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CD7">
      <w:pPr>
        <w:pStyle w:val="Style1"/>
        <w:widowControl/>
        <w:spacing w:before="86"/>
        <w:jc w:val="center"/>
        <w:rPr>
          <w:rStyle w:val="FontStyle11"/>
        </w:rPr>
      </w:pPr>
      <w:r>
        <w:rPr>
          <w:rStyle w:val="FontStyle11"/>
        </w:rPr>
        <w:t>Отзыв научного руководителя</w:t>
      </w:r>
    </w:p>
    <w:p w:rsidR="00000000" w:rsidRDefault="000B0CD7">
      <w:pPr>
        <w:pStyle w:val="Style2"/>
        <w:widowControl/>
        <w:spacing w:line="322" w:lineRule="exact"/>
        <w:rPr>
          <w:rStyle w:val="FontStyle12"/>
        </w:rPr>
      </w:pPr>
      <w:r>
        <w:rPr>
          <w:rStyle w:val="FontStyle12"/>
        </w:rPr>
        <w:t>на выпускную квалификационную работу студентки 2 курса магистратуры очной формы обучения Шкляевой Нины Ивановны «Правовые позиции Конституционного Су</w:t>
      </w:r>
      <w:r>
        <w:rPr>
          <w:rStyle w:val="FontStyle12"/>
        </w:rPr>
        <w:t>да Российской Федерации и их влияние на развитие современного конституционализма»</w:t>
      </w:r>
    </w:p>
    <w:p w:rsidR="00000000" w:rsidRDefault="000B0CD7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B0CD7">
      <w:pPr>
        <w:pStyle w:val="Style3"/>
        <w:widowControl/>
        <w:spacing w:before="110" w:line="480" w:lineRule="exact"/>
        <w:rPr>
          <w:rStyle w:val="FontStyle13"/>
        </w:rPr>
      </w:pPr>
      <w:r>
        <w:rPr>
          <w:rStyle w:val="FontStyle13"/>
        </w:rPr>
        <w:t>Представленная работа на тему «Правовые позиции Конституционного Суда Российской Федерации и их влияние на развитие современного конституционализма» в полной мере соответств</w:t>
      </w:r>
      <w:r>
        <w:rPr>
          <w:rStyle w:val="FontStyle13"/>
        </w:rPr>
        <w:t>ует профильному направлению обучения магистранта.</w:t>
      </w:r>
    </w:p>
    <w:p w:rsidR="00000000" w:rsidRDefault="000B0CD7">
      <w:pPr>
        <w:pStyle w:val="Style3"/>
        <w:widowControl/>
        <w:spacing w:line="480" w:lineRule="exact"/>
        <w:ind w:firstLine="734"/>
        <w:rPr>
          <w:rStyle w:val="FontStyle13"/>
        </w:rPr>
      </w:pPr>
      <w:r>
        <w:rPr>
          <w:rStyle w:val="FontStyle13"/>
        </w:rPr>
        <w:t>Само содержание работы, а также продемонстрированное Н.И. Шкляевой исключительно добросовестное отношение к написанию квалификационной работы свидетельствуют, что выбор темы был не случайным. Автор заинтере</w:t>
      </w:r>
      <w:r>
        <w:rPr>
          <w:rStyle w:val="FontStyle13"/>
        </w:rPr>
        <w:t xml:space="preserve">сованно и достаточно профессионально отнеслась к разработке данной проблематики. Ею внимательно </w:t>
      </w:r>
      <w:proofErr w:type="gramStart"/>
      <w:r>
        <w:rPr>
          <w:rStyle w:val="FontStyle13"/>
        </w:rPr>
        <w:t>воспринимались и учитывались</w:t>
      </w:r>
      <w:proofErr w:type="gramEnd"/>
      <w:r>
        <w:rPr>
          <w:rStyle w:val="FontStyle13"/>
        </w:rPr>
        <w:t xml:space="preserve"> в процессе написания все рекомендации научного руководителя.</w:t>
      </w:r>
    </w:p>
    <w:p w:rsidR="00000000" w:rsidRDefault="000B0CD7">
      <w:pPr>
        <w:pStyle w:val="Style3"/>
        <w:widowControl/>
        <w:spacing w:before="14" w:line="480" w:lineRule="exact"/>
        <w:rPr>
          <w:rStyle w:val="FontStyle13"/>
        </w:rPr>
      </w:pPr>
      <w:r>
        <w:rPr>
          <w:rStyle w:val="FontStyle13"/>
        </w:rPr>
        <w:t>Обозначенные автором цель и задачи исследования предопределили структу</w:t>
      </w:r>
      <w:r>
        <w:rPr>
          <w:rStyle w:val="FontStyle13"/>
        </w:rPr>
        <w:t>ру квалификационной работы и основные подходы к ее изложению. Предметом исследования выступают, прежде всего, содержание и особенности правовой природы правовых позиций в их соотношении с решениями Конституционного Суда РФ, а также влияние правовых позиций</w:t>
      </w:r>
      <w:r>
        <w:rPr>
          <w:rStyle w:val="FontStyle13"/>
        </w:rPr>
        <w:t xml:space="preserve"> Конституционного Суда на развитие доктрины российского конституционализма, практики ее реализации и конституционной культуры российского общества. При этом представляется </w:t>
      </w:r>
      <w:proofErr w:type="gramStart"/>
      <w:r>
        <w:rPr>
          <w:rStyle w:val="FontStyle13"/>
        </w:rPr>
        <w:t>весьма положительным</w:t>
      </w:r>
      <w:proofErr w:type="gramEnd"/>
      <w:r>
        <w:rPr>
          <w:rStyle w:val="FontStyle13"/>
        </w:rPr>
        <w:t xml:space="preserve"> стремление автора рассматривать проблемы российского конституци</w:t>
      </w:r>
      <w:r>
        <w:rPr>
          <w:rStyle w:val="FontStyle13"/>
        </w:rPr>
        <w:t>онализма не только в общетеоретическом, но практико-прикладном плане.</w:t>
      </w:r>
    </w:p>
    <w:p w:rsidR="00000000" w:rsidRDefault="000B0CD7" w:rsidP="00C3359C">
      <w:pPr>
        <w:pStyle w:val="Style3"/>
        <w:widowControl/>
        <w:spacing w:before="10" w:line="480" w:lineRule="exact"/>
        <w:ind w:firstLine="720"/>
        <w:rPr>
          <w:rStyle w:val="FontStyle13"/>
        </w:rPr>
      </w:pPr>
      <w:r>
        <w:rPr>
          <w:rStyle w:val="FontStyle13"/>
        </w:rPr>
        <w:t xml:space="preserve">В работе представлены различные концептуальные подходы к определению понятия правовых позиций, их соотношению с решениями Конституционного Суда РФ, формулируются подходы к </w:t>
      </w:r>
      <w:r>
        <w:rPr>
          <w:rStyle w:val="FontStyle13"/>
        </w:rPr>
        <w:t xml:space="preserve"> пониманию</w:t>
      </w:r>
      <w:r w:rsidR="00C3359C">
        <w:rPr>
          <w:rStyle w:val="FontStyle13"/>
        </w:rPr>
        <w:t xml:space="preserve"> с</w:t>
      </w:r>
      <w:r>
        <w:rPr>
          <w:rStyle w:val="FontStyle13"/>
        </w:rPr>
        <w:t xml:space="preserve">пособов влияния правовых позиций на развитие доктрины российского конституционализма, выводится алгоритм, в котором сама возможность развития конституционализма напрямую зависит от </w:t>
      </w:r>
      <w:r>
        <w:rPr>
          <w:rStyle w:val="FontStyle13"/>
        </w:rPr>
        <w:lastRenderedPageBreak/>
        <w:t>развития культурно-мировоззренческого уровня гражд</w:t>
      </w:r>
      <w:r>
        <w:rPr>
          <w:rStyle w:val="FontStyle13"/>
        </w:rPr>
        <w:t xml:space="preserve">ан и общества в целом. При этом используется достаточно большой объем литературы, основу которой составляют труды известных ученых конституционалистов (С.А. </w:t>
      </w:r>
      <w:proofErr w:type="spellStart"/>
      <w:r>
        <w:rPr>
          <w:rStyle w:val="FontStyle13"/>
        </w:rPr>
        <w:t>Авакьян</w:t>
      </w:r>
      <w:proofErr w:type="spellEnd"/>
      <w:r>
        <w:rPr>
          <w:rStyle w:val="FontStyle13"/>
        </w:rPr>
        <w:t xml:space="preserve">, Е.С. Аничкин, В.И. Анишина, Г.Г. Арутюнян, Н.В. </w:t>
      </w:r>
      <w:proofErr w:type="spellStart"/>
      <w:r>
        <w:rPr>
          <w:rStyle w:val="FontStyle13"/>
        </w:rPr>
        <w:t>Витрук</w:t>
      </w:r>
      <w:proofErr w:type="spellEnd"/>
      <w:r>
        <w:rPr>
          <w:rStyle w:val="FontStyle13"/>
        </w:rPr>
        <w:t xml:space="preserve">, В.Д. </w:t>
      </w:r>
      <w:proofErr w:type="spellStart"/>
      <w:r>
        <w:rPr>
          <w:rStyle w:val="FontStyle13"/>
        </w:rPr>
        <w:t>Зорькин</w:t>
      </w:r>
      <w:proofErr w:type="spellEnd"/>
      <w:r>
        <w:rPr>
          <w:rStyle w:val="FontStyle13"/>
        </w:rPr>
        <w:t xml:space="preserve">, И.А, Кравец, О.Н. </w:t>
      </w:r>
      <w:proofErr w:type="spellStart"/>
      <w:r>
        <w:rPr>
          <w:rStyle w:val="FontStyle13"/>
        </w:rPr>
        <w:t>Кр</w:t>
      </w:r>
      <w:r>
        <w:rPr>
          <w:rStyle w:val="FontStyle13"/>
        </w:rPr>
        <w:t>яжков</w:t>
      </w:r>
      <w:proofErr w:type="spellEnd"/>
      <w:r>
        <w:rPr>
          <w:rStyle w:val="FontStyle13"/>
        </w:rPr>
        <w:t xml:space="preserve">, О.Е. </w:t>
      </w:r>
      <w:proofErr w:type="spellStart"/>
      <w:r>
        <w:rPr>
          <w:rStyle w:val="FontStyle13"/>
        </w:rPr>
        <w:t>Кутафин</w:t>
      </w:r>
      <w:proofErr w:type="spellEnd"/>
      <w:r>
        <w:rPr>
          <w:rStyle w:val="FontStyle13"/>
        </w:rPr>
        <w:t>, М.А. Митюков и ряд других видных отечественных ученых). Кроме того, широко использованы Постановления и Определения Конституционного Суда Российской Федерации. Это позволило увязать теоретические положения как с примерами из решений Ко</w:t>
      </w:r>
      <w:r>
        <w:rPr>
          <w:rStyle w:val="FontStyle13"/>
        </w:rPr>
        <w:t>нституционного Суда РФ, так и с реальной практикой конституционно-правового развития общества и государства. На этом фоне обращается внимание, например, на те трудности, с которыми приходится сталкиваться в процессе реализации решений Конституционного Суда</w:t>
      </w:r>
      <w:r>
        <w:rPr>
          <w:rStyle w:val="FontStyle13"/>
        </w:rPr>
        <w:t xml:space="preserve"> РФ.</w:t>
      </w:r>
    </w:p>
    <w:p w:rsidR="00000000" w:rsidRDefault="000B0CD7">
      <w:pPr>
        <w:pStyle w:val="Style3"/>
        <w:widowControl/>
        <w:spacing w:line="480" w:lineRule="exact"/>
        <w:ind w:firstLine="720"/>
        <w:rPr>
          <w:rStyle w:val="FontStyle13"/>
        </w:rPr>
      </w:pPr>
      <w:r>
        <w:rPr>
          <w:rStyle w:val="FontStyle13"/>
        </w:rPr>
        <w:t>Представляется, что в своей работе автор достаточно ответственно подошла к исследованию заявленной темы работы. Все эти обстоятельства позволяют заключить, что работа Н.И. Шкляевой «Правовые позиции Конституционного Суда Российской Федерации и их влия</w:t>
      </w:r>
      <w:r>
        <w:rPr>
          <w:rStyle w:val="FontStyle13"/>
        </w:rPr>
        <w:t>ние на развитие современного конституционализма», безусловно, может быть допущена к защите в Государственной аттестационной комиссии и претендовать на достаточно высокую оценку.</w:t>
      </w:r>
    </w:p>
    <w:p w:rsidR="00000000" w:rsidRDefault="000B0CD7">
      <w:pPr>
        <w:pStyle w:val="Style3"/>
        <w:widowControl/>
        <w:spacing w:line="480" w:lineRule="exact"/>
        <w:ind w:left="787" w:firstLine="0"/>
        <w:jc w:val="left"/>
        <w:rPr>
          <w:rStyle w:val="FontStyle13"/>
        </w:rPr>
      </w:pPr>
      <w:r>
        <w:rPr>
          <w:rStyle w:val="FontStyle13"/>
        </w:rPr>
        <w:t>Научный руководитель</w:t>
      </w:r>
    </w:p>
    <w:p w:rsidR="00000000" w:rsidRDefault="000B0CD7">
      <w:pPr>
        <w:pStyle w:val="Style3"/>
        <w:widowControl/>
        <w:spacing w:line="480" w:lineRule="exact"/>
        <w:ind w:left="787" w:firstLine="0"/>
        <w:jc w:val="left"/>
        <w:rPr>
          <w:rStyle w:val="FontStyle13"/>
        </w:rPr>
        <w:sectPr w:rsidR="00000000">
          <w:footerReference w:type="default" r:id="rId6"/>
          <w:pgSz w:w="11905" w:h="16837"/>
          <w:pgMar w:top="840" w:right="840" w:bottom="1440" w:left="1560" w:header="720" w:footer="720" w:gutter="0"/>
          <w:cols w:space="60"/>
          <w:noEndnote/>
        </w:sectPr>
      </w:pPr>
    </w:p>
    <w:p w:rsidR="00C3359C" w:rsidRDefault="000B0CD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33.3pt;height:53.5pt;z-index:1;mso-wrap-edited:f;mso-wrap-distance-left:7in;mso-wrap-distance-right:7in;mso-wrap-distance-bottom:48.25pt;mso-position-horizontal-relative:margin" filled="f" stroked="f">
            <v:textbox inset="0,0,0,0">
              <w:txbxContent>
                <w:p w:rsidR="00000000" w:rsidRDefault="000B0CD7">
                  <w:pPr>
                    <w:pStyle w:val="Style4"/>
                    <w:widowControl/>
                    <w:spacing w:line="485" w:lineRule="exact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доктор юридических наук, профессор</w:t>
                  </w:r>
                  <w:r>
                    <w:rPr>
                      <w:rStyle w:val="FontStyle13"/>
                    </w:rPr>
                    <w:t xml:space="preserve"> Н.С. Бондарь</w:t>
                  </w:r>
                </w:p>
              </w:txbxContent>
            </v:textbox>
            <w10:wrap type="topAndBottom" anchorx="margin"/>
          </v:shape>
        </w:pict>
      </w:r>
    </w:p>
    <w:sectPr w:rsidR="00C3359C">
      <w:type w:val="continuous"/>
      <w:pgSz w:w="11905" w:h="16837"/>
      <w:pgMar w:top="840" w:right="84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D7" w:rsidRDefault="000B0CD7">
      <w:r>
        <w:separator/>
      </w:r>
    </w:p>
  </w:endnote>
  <w:endnote w:type="continuationSeparator" w:id="0">
    <w:p w:rsidR="000B0CD7" w:rsidRDefault="000B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0CD7">
    <w:pPr>
      <w:pStyle w:val="Style4"/>
      <w:widowControl/>
      <w:jc w:val="right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C3359C">
      <w:rPr>
        <w:rStyle w:val="FontStyle13"/>
        <w:noProof/>
      </w:rPr>
      <w:t>1</w:t>
    </w:r>
    <w:r>
      <w:rPr>
        <w:rStyle w:val="FontStyle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D7" w:rsidRDefault="000B0CD7">
      <w:r>
        <w:separator/>
      </w:r>
    </w:p>
  </w:footnote>
  <w:footnote w:type="continuationSeparator" w:id="0">
    <w:p w:rsidR="000B0CD7" w:rsidRDefault="000B0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25A"/>
    <w:rsid w:val="000B0CD7"/>
    <w:rsid w:val="002D125A"/>
    <w:rsid w:val="00C3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3" w:lineRule="exact"/>
      <w:jc w:val="center"/>
    </w:pPr>
  </w:style>
  <w:style w:type="paragraph" w:customStyle="1" w:styleId="Style3">
    <w:name w:val="Style3"/>
    <w:basedOn w:val="a"/>
    <w:uiPriority w:val="99"/>
    <w:pPr>
      <w:spacing w:line="482" w:lineRule="exact"/>
      <w:ind w:firstLine="730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ivanova.e</dc:creator>
  <cp:keywords/>
  <dc:description/>
  <cp:lastModifiedBy>ivanova.e</cp:lastModifiedBy>
  <cp:revision>1</cp:revision>
  <dcterms:created xsi:type="dcterms:W3CDTF">2012-06-14T10:53:00Z</dcterms:created>
  <dcterms:modified xsi:type="dcterms:W3CDTF">2012-06-14T10:55:00Z</dcterms:modified>
</cp:coreProperties>
</file>