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0" w:rsidRPr="00446130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130">
        <w:rPr>
          <w:rFonts w:ascii="Times New Roman" w:hAnsi="Times New Roman"/>
          <w:b/>
          <w:sz w:val="26"/>
          <w:szCs w:val="26"/>
        </w:rPr>
        <w:t>САНКТ-ПЕТЕРБУРГСКИЙ ГОСУДАРСТВЕННЫЙ УНИВЕРСИТЕТ</w:t>
      </w:r>
    </w:p>
    <w:p w:rsidR="00B65D10" w:rsidRPr="00446130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130">
        <w:rPr>
          <w:rFonts w:ascii="Times New Roman" w:hAnsi="Times New Roman"/>
          <w:b/>
          <w:sz w:val="26"/>
          <w:szCs w:val="26"/>
        </w:rPr>
        <w:t>ЮРИДИЧЕСКИЙ ФАКУЛЬТЕТ</w:t>
      </w:r>
    </w:p>
    <w:p w:rsidR="00B65D10" w:rsidRPr="00446130" w:rsidRDefault="00B65D10" w:rsidP="0085615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65D10" w:rsidRPr="00446130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130">
        <w:rPr>
          <w:rFonts w:ascii="Times New Roman" w:hAnsi="Times New Roman"/>
          <w:b/>
          <w:sz w:val="26"/>
          <w:szCs w:val="26"/>
        </w:rPr>
        <w:t>АННОТАЦИЯ</w:t>
      </w:r>
    </w:p>
    <w:p w:rsidR="00B65D10" w:rsidRPr="00446130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130">
        <w:rPr>
          <w:rFonts w:ascii="Times New Roman" w:hAnsi="Times New Roman"/>
          <w:b/>
          <w:sz w:val="26"/>
          <w:szCs w:val="26"/>
        </w:rPr>
        <w:t>магистерской диссертации</w:t>
      </w:r>
    </w:p>
    <w:p w:rsidR="00B65D10" w:rsidRPr="00446130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130">
        <w:rPr>
          <w:rFonts w:ascii="Times New Roman" w:hAnsi="Times New Roman"/>
          <w:b/>
          <w:sz w:val="26"/>
          <w:szCs w:val="26"/>
        </w:rPr>
        <w:t xml:space="preserve">студента магистратуры </w:t>
      </w:r>
    </w:p>
    <w:p w:rsidR="00B65D10" w:rsidRPr="00446130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130">
        <w:rPr>
          <w:rFonts w:ascii="Times New Roman" w:hAnsi="Times New Roman"/>
          <w:b/>
          <w:sz w:val="26"/>
          <w:szCs w:val="26"/>
        </w:rPr>
        <w:t>по программе «Гражданский процесс, арбитражный процесс»</w:t>
      </w:r>
    </w:p>
    <w:p w:rsidR="00B65D10" w:rsidRPr="00446130" w:rsidRDefault="00B65D10" w:rsidP="00D421B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>ФИО</w:t>
      </w:r>
      <w:r w:rsidR="00084CBB" w:rsidRPr="00446130">
        <w:rPr>
          <w:rFonts w:ascii="Times New Roman" w:hAnsi="Times New Roman"/>
          <w:sz w:val="26"/>
          <w:szCs w:val="26"/>
        </w:rPr>
        <w:t>: Зеленцова Наталья Вячеславовна</w:t>
      </w:r>
      <w:r w:rsidR="00C27A32" w:rsidRPr="00446130">
        <w:rPr>
          <w:rFonts w:ascii="Times New Roman" w:hAnsi="Times New Roman"/>
          <w:sz w:val="26"/>
          <w:szCs w:val="26"/>
        </w:rPr>
        <w:t>.</w:t>
      </w:r>
    </w:p>
    <w:p w:rsidR="00B65D10" w:rsidRPr="00446130" w:rsidRDefault="00B65D10" w:rsidP="00D421B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>Тема диссертации</w:t>
      </w:r>
      <w:r w:rsidR="00084CBB" w:rsidRPr="00446130">
        <w:rPr>
          <w:rFonts w:ascii="Times New Roman" w:hAnsi="Times New Roman"/>
          <w:sz w:val="26"/>
          <w:szCs w:val="26"/>
        </w:rPr>
        <w:t>:</w:t>
      </w:r>
      <w:r w:rsidRPr="00446130">
        <w:rPr>
          <w:rFonts w:ascii="Times New Roman" w:hAnsi="Times New Roman"/>
          <w:sz w:val="26"/>
          <w:szCs w:val="26"/>
        </w:rPr>
        <w:t xml:space="preserve"> «</w:t>
      </w:r>
      <w:r w:rsidR="00084CBB" w:rsidRPr="00446130">
        <w:rPr>
          <w:rFonts w:ascii="Times New Roman" w:hAnsi="Times New Roman"/>
          <w:sz w:val="26"/>
          <w:szCs w:val="26"/>
        </w:rPr>
        <w:t>Особенности рассмотрения дел о несостоятельности застройщика</w:t>
      </w:r>
      <w:r w:rsidRPr="00446130">
        <w:rPr>
          <w:rFonts w:ascii="Times New Roman" w:hAnsi="Times New Roman"/>
          <w:b/>
          <w:sz w:val="26"/>
          <w:szCs w:val="26"/>
        </w:rPr>
        <w:t>»</w:t>
      </w:r>
      <w:r w:rsidR="00C27A32" w:rsidRPr="00446130">
        <w:rPr>
          <w:rFonts w:ascii="Times New Roman" w:hAnsi="Times New Roman"/>
          <w:b/>
          <w:sz w:val="26"/>
          <w:szCs w:val="26"/>
        </w:rPr>
        <w:t>.</w:t>
      </w:r>
    </w:p>
    <w:p w:rsidR="00B65D10" w:rsidRPr="00446130" w:rsidRDefault="00B65D10" w:rsidP="0085615D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65D10" w:rsidRPr="00446130" w:rsidRDefault="00B65D10" w:rsidP="0085615D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46130">
        <w:rPr>
          <w:rFonts w:ascii="Times New Roman" w:hAnsi="Times New Roman"/>
          <w:b/>
          <w:sz w:val="26"/>
          <w:szCs w:val="26"/>
        </w:rPr>
        <w:t xml:space="preserve">Цели и задачи исследования: </w:t>
      </w:r>
    </w:p>
    <w:p w:rsidR="00BA4B86" w:rsidRPr="00446130" w:rsidRDefault="00BA4B86" w:rsidP="00BA4B8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>анализ текущего состояния правового регулирования отношений, связанных с инвестированием гражданами денежных сре</w:t>
      </w:r>
      <w:proofErr w:type="gramStart"/>
      <w:r w:rsidRPr="00446130">
        <w:rPr>
          <w:rFonts w:ascii="Times New Roman" w:hAnsi="Times New Roman"/>
          <w:sz w:val="26"/>
          <w:szCs w:val="26"/>
        </w:rPr>
        <w:t>дств в стр</w:t>
      </w:r>
      <w:proofErr w:type="gramEnd"/>
      <w:r w:rsidRPr="00446130">
        <w:rPr>
          <w:rFonts w:ascii="Times New Roman" w:hAnsi="Times New Roman"/>
          <w:sz w:val="26"/>
          <w:szCs w:val="26"/>
        </w:rPr>
        <w:t>оительство многоквартирных домов в рамках долевого строительства;</w:t>
      </w:r>
    </w:p>
    <w:p w:rsidR="00BA4B86" w:rsidRPr="00446130" w:rsidRDefault="00BA4B86" w:rsidP="00BA4B8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 xml:space="preserve">исследование </w:t>
      </w:r>
      <w:r w:rsidR="00C27A32" w:rsidRPr="00446130">
        <w:rPr>
          <w:rFonts w:ascii="Times New Roman" w:hAnsi="Times New Roman"/>
          <w:sz w:val="26"/>
          <w:szCs w:val="26"/>
        </w:rPr>
        <w:t xml:space="preserve">особенностей </w:t>
      </w:r>
      <w:r w:rsidRPr="00446130">
        <w:rPr>
          <w:rFonts w:ascii="Times New Roman" w:hAnsi="Times New Roman"/>
          <w:sz w:val="26"/>
          <w:szCs w:val="26"/>
        </w:rPr>
        <w:t>процедуры банкротства юридического лица и нововведений законодательства в данной области в части процедуры банкротства застройщика, соотношение положений законодательства об участии в долевом строительстве и банкротного законодательства;</w:t>
      </w:r>
    </w:p>
    <w:p w:rsidR="00BA4B86" w:rsidRPr="00446130" w:rsidRDefault="00BA4B86" w:rsidP="00BA4B8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 xml:space="preserve">исследование сущности и специфики правовой </w:t>
      </w:r>
      <w:proofErr w:type="gramStart"/>
      <w:r w:rsidRPr="00446130">
        <w:rPr>
          <w:rFonts w:ascii="Times New Roman" w:hAnsi="Times New Roman"/>
          <w:sz w:val="26"/>
          <w:szCs w:val="26"/>
        </w:rPr>
        <w:t>природы прав требования участника долевого строительства</w:t>
      </w:r>
      <w:proofErr w:type="gramEnd"/>
      <w:r w:rsidRPr="00446130">
        <w:rPr>
          <w:rFonts w:ascii="Times New Roman" w:hAnsi="Times New Roman"/>
          <w:sz w:val="26"/>
          <w:szCs w:val="26"/>
        </w:rPr>
        <w:t xml:space="preserve"> к застройщику: обязательственная и вещно-правовая концепции;</w:t>
      </w:r>
    </w:p>
    <w:p w:rsidR="00BA4B86" w:rsidRPr="00446130" w:rsidRDefault="00BA4B86" w:rsidP="00BA4B8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>выявление особенностей формирования конкурсной</w:t>
      </w:r>
      <w:r w:rsidR="00446130">
        <w:rPr>
          <w:rFonts w:ascii="Times New Roman" w:hAnsi="Times New Roman"/>
          <w:sz w:val="26"/>
          <w:szCs w:val="26"/>
        </w:rPr>
        <w:t xml:space="preserve"> массы застройщика в деле о </w:t>
      </w:r>
      <w:r w:rsidRPr="00446130">
        <w:rPr>
          <w:rFonts w:ascii="Times New Roman" w:hAnsi="Times New Roman"/>
          <w:sz w:val="26"/>
          <w:szCs w:val="26"/>
        </w:rPr>
        <w:t>несостоятельности, анализ положений действующего законодательства в данной сфере;</w:t>
      </w:r>
    </w:p>
    <w:p w:rsidR="00BA4B86" w:rsidRPr="00446130" w:rsidRDefault="00BA4B86" w:rsidP="00BA4B8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 xml:space="preserve">оценка </w:t>
      </w:r>
      <w:proofErr w:type="gramStart"/>
      <w:r w:rsidRPr="00446130">
        <w:rPr>
          <w:rFonts w:ascii="Times New Roman" w:hAnsi="Times New Roman"/>
          <w:sz w:val="26"/>
          <w:szCs w:val="26"/>
        </w:rPr>
        <w:t>целесообразности законодательного закрепления обязательственной концепции прав требования участника долевого строительства</w:t>
      </w:r>
      <w:proofErr w:type="gramEnd"/>
      <w:r w:rsidRPr="00446130">
        <w:rPr>
          <w:rFonts w:ascii="Times New Roman" w:hAnsi="Times New Roman"/>
          <w:sz w:val="26"/>
          <w:szCs w:val="26"/>
        </w:rPr>
        <w:t xml:space="preserve"> к застройщику. </w:t>
      </w:r>
    </w:p>
    <w:p w:rsidR="00B65D10" w:rsidRPr="00446130" w:rsidRDefault="00B65D10" w:rsidP="0085615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6130">
        <w:rPr>
          <w:rFonts w:ascii="Times New Roman" w:hAnsi="Times New Roman"/>
          <w:b/>
          <w:sz w:val="26"/>
          <w:szCs w:val="26"/>
        </w:rPr>
        <w:t>Выводы, сделанные по результатам исследования:</w:t>
      </w:r>
    </w:p>
    <w:p w:rsidR="00BA4B86" w:rsidRPr="00446130" w:rsidRDefault="00C27A32" w:rsidP="00C27A32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 xml:space="preserve">выявлено установление </w:t>
      </w:r>
      <w:r w:rsidR="00446130">
        <w:rPr>
          <w:rFonts w:ascii="Times New Roman" w:hAnsi="Times New Roman"/>
          <w:sz w:val="26"/>
          <w:szCs w:val="26"/>
        </w:rPr>
        <w:t xml:space="preserve">законодателем </w:t>
      </w:r>
      <w:r w:rsidRPr="00446130">
        <w:rPr>
          <w:rFonts w:ascii="Times New Roman" w:hAnsi="Times New Roman"/>
          <w:sz w:val="26"/>
          <w:szCs w:val="26"/>
        </w:rPr>
        <w:t xml:space="preserve">административной ответственности </w:t>
      </w:r>
      <w:proofErr w:type="gramStart"/>
      <w:r w:rsidRPr="00446130">
        <w:rPr>
          <w:rFonts w:ascii="Times New Roman" w:hAnsi="Times New Roman"/>
          <w:sz w:val="26"/>
          <w:szCs w:val="26"/>
        </w:rPr>
        <w:t>за совершение сделки по привлечению денежных средств граждан в обход Закона об участии в долевом строительстве</w:t>
      </w:r>
      <w:proofErr w:type="gramEnd"/>
      <w:r w:rsidRPr="00446130">
        <w:rPr>
          <w:rFonts w:ascii="Times New Roman" w:hAnsi="Times New Roman"/>
          <w:sz w:val="26"/>
          <w:szCs w:val="26"/>
        </w:rPr>
        <w:t>, хотя данная сделка не является ничтожной, они оспорима по требованию гражданина.</w:t>
      </w:r>
      <w:r w:rsidR="00BA4B86" w:rsidRPr="00446130">
        <w:rPr>
          <w:rFonts w:ascii="Times New Roman" w:hAnsi="Times New Roman"/>
          <w:sz w:val="26"/>
          <w:szCs w:val="26"/>
        </w:rPr>
        <w:t xml:space="preserve"> Подобное толкование коррелирует со смыслом п. 6 ст. 201.1 Закона о банкротстве: устан</w:t>
      </w:r>
      <w:r w:rsidR="00446130">
        <w:rPr>
          <w:rFonts w:ascii="Times New Roman" w:hAnsi="Times New Roman"/>
          <w:sz w:val="26"/>
          <w:szCs w:val="26"/>
        </w:rPr>
        <w:t>овлено, что подобные кредиторы</w:t>
      </w:r>
      <w:r w:rsidR="00BA4B86" w:rsidRPr="00446130">
        <w:rPr>
          <w:rFonts w:ascii="Times New Roman" w:hAnsi="Times New Roman"/>
          <w:sz w:val="26"/>
          <w:szCs w:val="26"/>
        </w:rPr>
        <w:t xml:space="preserve"> обладают теми же правами, несут те же обязанности и могут иметь те же требования (денежные или о передаче жилого помещения), что и граждане, основывающие свои требования на договоре участия в долевом строительстве;</w:t>
      </w:r>
    </w:p>
    <w:p w:rsidR="00C27A32" w:rsidRPr="00446130" w:rsidRDefault="00C27A32" w:rsidP="00C27A32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>исследованы особенности процедуры банкротства застройщика: механизм § 7 Закона о банкротстве предусматривает исключение из конкурсной массы объект</w:t>
      </w:r>
      <w:r w:rsidR="001D5995" w:rsidRPr="00446130">
        <w:rPr>
          <w:rFonts w:ascii="Times New Roman" w:hAnsi="Times New Roman"/>
          <w:sz w:val="26"/>
          <w:szCs w:val="26"/>
        </w:rPr>
        <w:t xml:space="preserve">а незавершенного строительства при строгом соблюдении определенных законом условий, в </w:t>
      </w:r>
      <w:proofErr w:type="gramStart"/>
      <w:r w:rsidR="001D5995" w:rsidRPr="00446130">
        <w:rPr>
          <w:rFonts w:ascii="Times New Roman" w:hAnsi="Times New Roman"/>
          <w:sz w:val="26"/>
          <w:szCs w:val="26"/>
        </w:rPr>
        <w:t>связи</w:t>
      </w:r>
      <w:proofErr w:type="gramEnd"/>
      <w:r w:rsidR="001D5995" w:rsidRPr="00446130">
        <w:rPr>
          <w:rFonts w:ascii="Times New Roman" w:hAnsi="Times New Roman"/>
          <w:sz w:val="26"/>
          <w:szCs w:val="26"/>
        </w:rPr>
        <w:t xml:space="preserve"> с чем исследованы две концепции природы отношений участника долевого строительства и застройщика (обяз</w:t>
      </w:r>
      <w:r w:rsidR="005B50C8" w:rsidRPr="00446130">
        <w:rPr>
          <w:rFonts w:ascii="Times New Roman" w:hAnsi="Times New Roman"/>
          <w:sz w:val="26"/>
          <w:szCs w:val="26"/>
        </w:rPr>
        <w:t>ательственная и вещно-правовая);</w:t>
      </w:r>
    </w:p>
    <w:p w:rsidR="005B50C8" w:rsidRPr="00446130" w:rsidRDefault="00446130" w:rsidP="005B50C8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>с</w:t>
      </w:r>
      <w:r w:rsidR="001D5995" w:rsidRPr="00446130">
        <w:rPr>
          <w:rFonts w:ascii="Times New Roman" w:hAnsi="Times New Roman"/>
          <w:sz w:val="26"/>
          <w:szCs w:val="26"/>
        </w:rPr>
        <w:t xml:space="preserve"> учетом природы конкурсного процесса </w:t>
      </w:r>
      <w:r w:rsidR="001D5995" w:rsidRPr="00446130">
        <w:rPr>
          <w:rFonts w:ascii="Times New Roman" w:hAnsi="Times New Roman"/>
          <w:sz w:val="26"/>
          <w:szCs w:val="26"/>
        </w:rPr>
        <w:t xml:space="preserve">предусмотренная законодателем </w:t>
      </w:r>
      <w:proofErr w:type="gramStart"/>
      <w:r w:rsidR="001D5995" w:rsidRPr="00446130">
        <w:rPr>
          <w:rFonts w:ascii="Times New Roman" w:hAnsi="Times New Roman"/>
          <w:sz w:val="26"/>
          <w:szCs w:val="26"/>
        </w:rPr>
        <w:t xml:space="preserve">обязательственна конструкция </w:t>
      </w:r>
      <w:r>
        <w:rPr>
          <w:rFonts w:ascii="Times New Roman" w:hAnsi="Times New Roman"/>
          <w:sz w:val="26"/>
          <w:szCs w:val="26"/>
        </w:rPr>
        <w:t xml:space="preserve">правоотношений </w:t>
      </w:r>
      <w:r w:rsidR="001D5995" w:rsidRPr="00446130">
        <w:rPr>
          <w:rFonts w:ascii="Times New Roman" w:hAnsi="Times New Roman"/>
          <w:sz w:val="26"/>
          <w:szCs w:val="26"/>
        </w:rPr>
        <w:t>представляется</w:t>
      </w:r>
      <w:proofErr w:type="gramEnd"/>
      <w:r w:rsidR="001D5995" w:rsidRPr="00446130">
        <w:rPr>
          <w:rFonts w:ascii="Times New Roman" w:hAnsi="Times New Roman"/>
          <w:sz w:val="26"/>
          <w:szCs w:val="26"/>
        </w:rPr>
        <w:t xml:space="preserve"> достаточно обоснованной и целесообразной</w:t>
      </w:r>
      <w:r w:rsidR="001D5995" w:rsidRPr="00446130">
        <w:rPr>
          <w:rFonts w:ascii="Times New Roman" w:hAnsi="Times New Roman"/>
          <w:sz w:val="26"/>
          <w:szCs w:val="26"/>
        </w:rPr>
        <w:t>;</w:t>
      </w:r>
    </w:p>
    <w:p w:rsidR="005B50C8" w:rsidRPr="00446130" w:rsidRDefault="002F5A1E" w:rsidP="005B50C8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6130">
        <w:rPr>
          <w:rFonts w:ascii="Times New Roman" w:hAnsi="Times New Roman"/>
          <w:sz w:val="26"/>
          <w:szCs w:val="26"/>
        </w:rPr>
        <w:t>у</w:t>
      </w:r>
      <w:r w:rsidR="00BA4B86" w:rsidRPr="00446130">
        <w:rPr>
          <w:rFonts w:ascii="Times New Roman" w:hAnsi="Times New Roman"/>
          <w:sz w:val="26"/>
          <w:szCs w:val="26"/>
        </w:rPr>
        <w:t xml:space="preserve">становлено, что необходима доработка действующих положений </w:t>
      </w:r>
      <w:r w:rsidR="001D5995" w:rsidRPr="00446130">
        <w:rPr>
          <w:rFonts w:ascii="Times New Roman" w:hAnsi="Times New Roman"/>
          <w:sz w:val="26"/>
          <w:szCs w:val="26"/>
        </w:rPr>
        <w:t>§ 7 Закона о банкротстве</w:t>
      </w:r>
      <w:r w:rsidR="00BA4B86" w:rsidRPr="00446130">
        <w:rPr>
          <w:rFonts w:ascii="Times New Roman" w:hAnsi="Times New Roman"/>
          <w:sz w:val="26"/>
          <w:szCs w:val="26"/>
        </w:rPr>
        <w:t xml:space="preserve">, поскольку в настоящий момент </w:t>
      </w:r>
      <w:r w:rsidR="005B50C8" w:rsidRPr="00446130">
        <w:rPr>
          <w:rFonts w:ascii="Times New Roman" w:hAnsi="Times New Roman"/>
          <w:sz w:val="26"/>
          <w:szCs w:val="26"/>
        </w:rPr>
        <w:t xml:space="preserve">не урегулирована ситуация, при которой </w:t>
      </w:r>
      <w:r w:rsidR="005B50C8" w:rsidRPr="00446130"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="005B50C8" w:rsidRPr="00446130">
        <w:rPr>
          <w:rFonts w:ascii="Times New Roman" w:hAnsi="Times New Roman"/>
          <w:sz w:val="26"/>
          <w:szCs w:val="26"/>
        </w:rPr>
        <w:t>отребительский к</w:t>
      </w:r>
      <w:r w:rsidR="005B50C8" w:rsidRPr="00446130">
        <w:rPr>
          <w:rFonts w:ascii="Times New Roman" w:hAnsi="Times New Roman"/>
          <w:sz w:val="26"/>
          <w:szCs w:val="26"/>
        </w:rPr>
        <w:t>ооператив создавался бы участниками самостоятельно еще до признания должника несостоятельным (банкротом), хотя подобные ситуации зачастую имеют место быть на практике.</w:t>
      </w:r>
    </w:p>
    <w:sectPr w:rsidR="005B50C8" w:rsidRPr="00446130" w:rsidSect="004461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C9"/>
    <w:multiLevelType w:val="hybridMultilevel"/>
    <w:tmpl w:val="665E9E26"/>
    <w:lvl w:ilvl="0" w:tplc="9322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4856"/>
    <w:multiLevelType w:val="hybridMultilevel"/>
    <w:tmpl w:val="AEE65822"/>
    <w:lvl w:ilvl="0" w:tplc="93222CD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5EA3A49"/>
    <w:multiLevelType w:val="hybridMultilevel"/>
    <w:tmpl w:val="67AA4DAE"/>
    <w:lvl w:ilvl="0" w:tplc="9322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F6"/>
    <w:rsid w:val="00040850"/>
    <w:rsid w:val="00066356"/>
    <w:rsid w:val="00084CBB"/>
    <w:rsid w:val="00104067"/>
    <w:rsid w:val="00142625"/>
    <w:rsid w:val="0015696C"/>
    <w:rsid w:val="001D5995"/>
    <w:rsid w:val="00247C4C"/>
    <w:rsid w:val="00253DC5"/>
    <w:rsid w:val="002F5A1E"/>
    <w:rsid w:val="003850C8"/>
    <w:rsid w:val="003D6650"/>
    <w:rsid w:val="004278A5"/>
    <w:rsid w:val="00446130"/>
    <w:rsid w:val="0047581F"/>
    <w:rsid w:val="00492548"/>
    <w:rsid w:val="004A47FD"/>
    <w:rsid w:val="005260AE"/>
    <w:rsid w:val="0057569D"/>
    <w:rsid w:val="005B50C8"/>
    <w:rsid w:val="007714B0"/>
    <w:rsid w:val="00800350"/>
    <w:rsid w:val="0085615D"/>
    <w:rsid w:val="008855CC"/>
    <w:rsid w:val="00896234"/>
    <w:rsid w:val="008B4B6C"/>
    <w:rsid w:val="00907538"/>
    <w:rsid w:val="00A30C80"/>
    <w:rsid w:val="00AB269F"/>
    <w:rsid w:val="00B65D10"/>
    <w:rsid w:val="00BA4B86"/>
    <w:rsid w:val="00BB4D49"/>
    <w:rsid w:val="00BF50F6"/>
    <w:rsid w:val="00C27A32"/>
    <w:rsid w:val="00D421B7"/>
    <w:rsid w:val="00DB6BFE"/>
    <w:rsid w:val="00E25FFA"/>
    <w:rsid w:val="00EB461D"/>
    <w:rsid w:val="00F3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1D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1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421B7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1D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1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421B7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CBC1-7FDF-4F88-B5E0-9BE504D9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Shwarz</dc:creator>
  <cp:lastModifiedBy>user</cp:lastModifiedBy>
  <cp:revision>7</cp:revision>
  <cp:lastPrinted>2011-06-06T13:43:00Z</cp:lastPrinted>
  <dcterms:created xsi:type="dcterms:W3CDTF">2012-06-08T12:34:00Z</dcterms:created>
  <dcterms:modified xsi:type="dcterms:W3CDTF">2012-06-08T21:58:00Z</dcterms:modified>
</cp:coreProperties>
</file>