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52" w:rsidRPr="003B6B52" w:rsidRDefault="003B6B52" w:rsidP="003B6B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САНКТ-ПЕТЕРБУРГСКИЙ ГОСУДАРСТВЕННЫЙ УНИВЕРСИТЕТ</w:t>
      </w:r>
    </w:p>
    <w:p w:rsidR="003B6B52" w:rsidRPr="003B6B52" w:rsidRDefault="003B6B52" w:rsidP="003B6B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Направление «Юриспруденция»</w:t>
      </w:r>
    </w:p>
    <w:p w:rsidR="003B6B52" w:rsidRPr="003B6B52" w:rsidRDefault="00BD0541" w:rsidP="00BD054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Основные образовательные программы </w:t>
      </w:r>
      <w:r w:rsidR="003B6B52"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Магистратур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="003B6B52"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 курс.</w:t>
      </w:r>
    </w:p>
    <w:p w:rsidR="003B6B52" w:rsidRDefault="003B6B52" w:rsidP="00BD054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Производственная практика.</w:t>
      </w:r>
    </w:p>
    <w:p w:rsidR="00BD0541" w:rsidRDefault="00BD0541" w:rsidP="00BD054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6B52" w:rsidRPr="003B6B52" w:rsidRDefault="003B6B52" w:rsidP="003B6B5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Порядок организации, проведения и подведения итогов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производственной практики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Практика студентов 2-го курса очной формы обучения магистратуры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включает два вида – «Учебная практика» и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«Производственная практика» – и проводится в два последовательно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следующие этапа.</w:t>
      </w:r>
    </w:p>
    <w:p w:rsidR="003B6B52" w:rsidRPr="003B6B52" w:rsidRDefault="003B6B52" w:rsidP="003B6B5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Производственная практика является вторым этапом общей практики и</w:t>
      </w:r>
    </w:p>
    <w:p w:rsidR="003B6B52" w:rsidRPr="003B6B52" w:rsidRDefault="003B6B52" w:rsidP="003B6B5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проводится в следующем порядке:</w:t>
      </w:r>
    </w:p>
    <w:p w:rsidR="003B6B52" w:rsidRPr="003B6B52" w:rsidRDefault="003B6B52" w:rsidP="003B6B5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студентов магистратуры, имеющих с начала второго года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обучения постоянное место работы по юридической специальности (в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течение учётного периода, равного сроку прохождения организуемой</w:t>
      </w:r>
    </w:p>
    <w:p w:rsidR="003B6B52" w:rsidRPr="003B6B52" w:rsidRDefault="003B6B52" w:rsidP="003B6B5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производственной практики), указанная работа засчитывается в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качестве производственной практики;</w:t>
      </w:r>
    </w:p>
    <w:p w:rsidR="003B6B52" w:rsidRPr="003B6B52" w:rsidRDefault="003B6B52" w:rsidP="003B6B5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Производственная практика в соответствии с учебным планом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организуется для студентов:</w:t>
      </w:r>
    </w:p>
    <w:p w:rsidR="003B6B52" w:rsidRPr="003B6B52" w:rsidRDefault="003B6B52" w:rsidP="003B6B5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имеющих постоянного места работы по юридической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специальности в течение второго года обучения;</w:t>
      </w:r>
    </w:p>
    <w:p w:rsidR="005D4E81" w:rsidRPr="0071766E" w:rsidRDefault="003B6B52" w:rsidP="005D4E8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также для студентов, имеющих с начала второго года обучения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постоянное место работы по юридической специальности,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обратившихся с заявлением об организации 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роизводственной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практики</w:t>
      </w:r>
      <w:r w:rsidR="005D4E81" w:rsidRPr="007176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D4E81" w:rsidRPr="007176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указанная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D4E81" w:rsidRPr="007176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D4E81" w:rsidRPr="007176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засчитывается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D4E81" w:rsidRPr="007176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производственной практики в течение учётного времени в 240 учебных часов (или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D4E81" w:rsidRPr="007176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180 рабочих часов) при 4-дневной </w:t>
      </w:r>
      <w:r w:rsidR="005D4E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8-часово </w:t>
      </w:r>
      <w:r w:rsidR="005D4E81" w:rsidRPr="007176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рабочей неделе (поскольку при обучении в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D4E81" w:rsidRPr="007176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магистратуре 1 из рабочих дней - учебный).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2588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Учетные сроки -  </w:t>
      </w:r>
      <w:r w:rsidR="005D4E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20.09. 2021 </w:t>
      </w:r>
      <w:r w:rsidR="0062588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–27.10.2021</w:t>
      </w:r>
    </w:p>
    <w:p w:rsidR="005D4E81" w:rsidRPr="0071766E" w:rsidRDefault="005D4E81" w:rsidP="005D4E8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176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неполном рабочем дне – учитываемый срок увеличиться.</w:t>
      </w:r>
    </w:p>
    <w:p w:rsidR="005D4E81" w:rsidRPr="003B6B52" w:rsidRDefault="00625882" w:rsidP="003B6B5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этом студент предоставляет в электронном виде</w:t>
      </w: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документы, подтверждающие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наличие постоянного места работы по юридической специальности в период с начала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второго года обучения в магистратуре указанной продолжительности (заверенная копия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трудовой книжки и заверенная копия трудового договора).</w:t>
      </w:r>
    </w:p>
    <w:p w:rsidR="003B6B52" w:rsidRPr="003B6B52" w:rsidRDefault="003B6B52" w:rsidP="003B6B5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 производственной практики в соответствии с учебным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планом предполагает направление на практику:</w:t>
      </w:r>
    </w:p>
    <w:p w:rsidR="00F709DF" w:rsidRDefault="00F709DF" w:rsidP="00F709D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в профильные организации на основании договоров, заключенных между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СПбГУ и соответствующими организациями об организации и проведении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практик, обучающихся (см. предлагаемый Список организаций, с которыми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СПбГУ заключены договоры о практиках обучающихся)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договора</w:t>
      </w:r>
    </w:p>
    <w:p w:rsidR="00F709DF" w:rsidRPr="00F068C4" w:rsidRDefault="00F709DF" w:rsidP="00F709D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в профильные организации на основании договора, заключенного между студентом и организацией на прохождение практики.</w:t>
      </w:r>
    </w:p>
    <w:p w:rsidR="00F709DF" w:rsidRPr="00F068C4" w:rsidRDefault="00F709DF" w:rsidP="00F709D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в профильные организации, работниками которых являются обучающиеся,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осуществляющие профессиональную деятельность по направлению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подготовки «Юриспруденция», при наличии заключения Учебно-методической комиссии о соответствии выполняемых трудовых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обязанностей рабочей программе практики, без заключения договоров о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практике обучающихся СПбГУ;</w:t>
      </w:r>
    </w:p>
    <w:p w:rsidR="00F709DF" w:rsidRDefault="00F709DF" w:rsidP="00F709D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в СПбГУ, в структурных подразделениях которого может осуществляться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профессиональная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направлению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«Юриспруденция».</w:t>
      </w:r>
    </w:p>
    <w:p w:rsidR="003B6B52" w:rsidRPr="003B6B52" w:rsidRDefault="003B6B52" w:rsidP="003B6B5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I. Этап организации производственной практики:</w:t>
      </w:r>
    </w:p>
    <w:p w:rsidR="003B6B52" w:rsidRPr="003B6B52" w:rsidRDefault="00AA6FB1" w:rsidP="003B6B5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1) Подача соответствующих </w:t>
      </w:r>
      <w:r w:rsidR="003B6B52"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заявлений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установленный срок</w:t>
      </w:r>
    </w:p>
    <w:p w:rsidR="003B6B52" w:rsidRPr="003B6B52" w:rsidRDefault="003B6B52" w:rsidP="003B6B5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отсутствии заявления в установленный срок</w:t>
      </w:r>
      <w:bookmarkStart w:id="0" w:name="_GoBack"/>
      <w:bookmarkEnd w:id="0"/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осуществляется«принудительное» распределение на вакантные места для прохождения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практики в организациях, с которыми заключены договоры о практиках.</w:t>
      </w:r>
    </w:p>
    <w:p w:rsidR="003B6B52" w:rsidRPr="003B6B52" w:rsidRDefault="003B6B52" w:rsidP="003B6B5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Получение направлений на практику в организации, с которыми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заключены дог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оворы о практиках, за три дня до начала практики</w:t>
      </w:r>
    </w:p>
    <w:p w:rsidR="003B6B52" w:rsidRPr="003B6B52" w:rsidRDefault="003B6B52" w:rsidP="003B6B5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Консультации (</w:t>
      </w: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расписанию).</w:t>
      </w:r>
    </w:p>
    <w:p w:rsidR="003B6B52" w:rsidRPr="003B6B52" w:rsidRDefault="003B6B52" w:rsidP="003B6B5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II. Этап прохождения производственной практики –(240 академических часов (или 180 астрономических часов)): 30 дней с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продолжительностью по 6 астрономических часов (или по 8 академических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часов) в день:</w:t>
      </w:r>
    </w:p>
    <w:p w:rsidR="003B6B52" w:rsidRPr="003B6B52" w:rsidRDefault="003B6B52" w:rsidP="003B6B5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1)Осуществлениепрактическойпрофессиональнойдеятельности,контролируемой руководителем практик по направлению юриспруденция</w:t>
      </w:r>
      <w:r w:rsid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СПбГУ и руководителями практики от профильных организаций(самостоятельная работа под руководством преподавателя);</w:t>
      </w:r>
    </w:p>
    <w:p w:rsidR="003B6B52" w:rsidRPr="003B6B52" w:rsidRDefault="003B6B52" w:rsidP="003B6B5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6B52" w:rsidRPr="003B6B52" w:rsidRDefault="003B6B52" w:rsidP="003B6B5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III. Этап подведения итогов прохождения производственной практики:</w:t>
      </w:r>
    </w:p>
    <w:p w:rsidR="00D55969" w:rsidRPr="00D55969" w:rsidRDefault="00AA6FB1" w:rsidP="00F709D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Сдача индивидуальных планов, отчётов о практике и отзывов </w:t>
      </w:r>
      <w:r w:rsidRP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bb</w:t>
      </w:r>
      <w:r w:rsidRP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spbu</w:t>
      </w:r>
      <w:r w:rsidRP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ru</w:t>
      </w:r>
      <w:r w:rsidRPr="00BD05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55969">
        <w:rPr>
          <w:rFonts w:ascii="yandex-sans" w:hAnsi="yandex-sans"/>
          <w:color w:val="000000"/>
          <w:sz w:val="23"/>
          <w:szCs w:val="23"/>
          <w:shd w:val="clear" w:color="auto" w:fill="FFFFFF"/>
        </w:rPr>
        <w:t>за три дня до</w:t>
      </w: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проведения промежуточной аттестации (зачёта) </w:t>
      </w:r>
    </w:p>
    <w:p w:rsidR="00F709DF" w:rsidRPr="00D55969" w:rsidRDefault="00F709DF" w:rsidP="00F709D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Зачет -</w:t>
      </w:r>
      <w:r w:rsidR="00AA6FB1"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расписанию</w:t>
      </w:r>
    </w:p>
    <w:p w:rsidR="00F709DF" w:rsidRPr="00D55969" w:rsidRDefault="00F709DF" w:rsidP="00F709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305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Содержание отчёта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отзыва, индивидуального плана практики</w:t>
      </w:r>
      <w:r w:rsidRPr="007305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оценивается в ходе проведения зачёта.</w:t>
      </w:r>
    </w:p>
    <w:p w:rsidR="00F709DF" w:rsidRPr="00D55969" w:rsidRDefault="00F709DF" w:rsidP="00F709D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Невыполнение программы производственной практики обучающимися без уважительных причин (не прохождени</w:t>
      </w:r>
      <w:r w:rsidRPr="00D5596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е</w:t>
      </w: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практики, непредставление отчёта по практике в установленный срок, получение отрицательной оценки при аттестации по практике) свидетельствует о невыполнении студентом Учебного плана и является академической задолженностью.</w:t>
      </w:r>
    </w:p>
    <w:p w:rsidR="00F709DF" w:rsidRPr="00BD0541" w:rsidRDefault="00F709DF" w:rsidP="00F709D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1"/>
          <w:szCs w:val="23"/>
          <w:lang w:eastAsia="ru-RU"/>
        </w:rPr>
      </w:pPr>
    </w:p>
    <w:p w:rsidR="00F709DF" w:rsidRPr="00D55969" w:rsidRDefault="00F709DF" w:rsidP="00F709D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Пересдача зачёта – согласно расписанию.</w:t>
      </w:r>
    </w:p>
    <w:p w:rsidR="00F709DF" w:rsidRPr="00D55969" w:rsidRDefault="00F709DF" w:rsidP="00F709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5698E" w:rsidRDefault="0035698E" w:rsidP="00F709DF">
      <w:pPr>
        <w:jc w:val="both"/>
      </w:pPr>
    </w:p>
    <w:p w:rsidR="003B6B52" w:rsidRDefault="003B6B52" w:rsidP="003B6B52">
      <w:pPr>
        <w:jc w:val="both"/>
      </w:pPr>
    </w:p>
    <w:p w:rsidR="003B6B52" w:rsidRDefault="003B6B52" w:rsidP="003B6B52">
      <w:pPr>
        <w:jc w:val="both"/>
      </w:pPr>
    </w:p>
    <w:p w:rsidR="003B6B52" w:rsidRDefault="003B6B52" w:rsidP="003B6B52">
      <w:pPr>
        <w:jc w:val="both"/>
      </w:pPr>
    </w:p>
    <w:p w:rsidR="004324B5" w:rsidRDefault="004324B5" w:rsidP="004324B5">
      <w:pPr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709DF" w:rsidRDefault="00F709DF" w:rsidP="004324B5">
      <w:pPr>
        <w:jc w:val="both"/>
      </w:pPr>
    </w:p>
    <w:sectPr w:rsidR="00F709DF" w:rsidSect="00BD0541">
      <w:pgSz w:w="11900" w:h="16840"/>
      <w:pgMar w:top="357" w:right="357" w:bottom="142" w:left="357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A1C" w:rsidRDefault="00836A1C" w:rsidP="00F84E0E">
      <w:pPr>
        <w:spacing w:after="0" w:line="240" w:lineRule="auto"/>
      </w:pPr>
      <w:r>
        <w:separator/>
      </w:r>
    </w:p>
  </w:endnote>
  <w:endnote w:type="continuationSeparator" w:id="1">
    <w:p w:rsidR="00836A1C" w:rsidRDefault="00836A1C" w:rsidP="00F8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A1C" w:rsidRDefault="00836A1C" w:rsidP="00F84E0E">
      <w:pPr>
        <w:spacing w:after="0" w:line="240" w:lineRule="auto"/>
      </w:pPr>
      <w:r>
        <w:separator/>
      </w:r>
    </w:p>
  </w:footnote>
  <w:footnote w:type="continuationSeparator" w:id="1">
    <w:p w:rsidR="00836A1C" w:rsidRDefault="00836A1C" w:rsidP="00F84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2F31"/>
    <w:multiLevelType w:val="hybridMultilevel"/>
    <w:tmpl w:val="8558F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B52"/>
    <w:rsid w:val="000C74EE"/>
    <w:rsid w:val="00101F57"/>
    <w:rsid w:val="0035698E"/>
    <w:rsid w:val="003B6B52"/>
    <w:rsid w:val="004324B5"/>
    <w:rsid w:val="00493EF7"/>
    <w:rsid w:val="005D4E81"/>
    <w:rsid w:val="005E09A4"/>
    <w:rsid w:val="00625882"/>
    <w:rsid w:val="0065015B"/>
    <w:rsid w:val="0071656D"/>
    <w:rsid w:val="0071766E"/>
    <w:rsid w:val="00836A1C"/>
    <w:rsid w:val="008C07A1"/>
    <w:rsid w:val="00974D95"/>
    <w:rsid w:val="009E0594"/>
    <w:rsid w:val="00AA6FB1"/>
    <w:rsid w:val="00B86371"/>
    <w:rsid w:val="00BD0541"/>
    <w:rsid w:val="00CB34FC"/>
    <w:rsid w:val="00E16C72"/>
    <w:rsid w:val="00F709DF"/>
    <w:rsid w:val="00F8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4E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4E0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84E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5F22-FD17-4AE7-AC91-2C039E04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Пользователь Windows</cp:lastModifiedBy>
  <cp:revision>5</cp:revision>
  <dcterms:created xsi:type="dcterms:W3CDTF">2020-10-15T14:24:00Z</dcterms:created>
  <dcterms:modified xsi:type="dcterms:W3CDTF">2021-09-05T19:15:00Z</dcterms:modified>
</cp:coreProperties>
</file>