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9" w:rsidRPr="00285DB6" w:rsidRDefault="00777989" w:rsidP="00777989">
      <w:pPr>
        <w:pStyle w:val="a3"/>
        <w:rPr>
          <w:sz w:val="28"/>
          <w:szCs w:val="28"/>
        </w:rPr>
      </w:pPr>
      <w:r w:rsidRPr="00285DB6">
        <w:rPr>
          <w:sz w:val="28"/>
          <w:szCs w:val="28"/>
        </w:rPr>
        <w:t>Санкт-Петербургский Государственный Университет</w:t>
      </w:r>
    </w:p>
    <w:p w:rsidR="00777989" w:rsidRPr="00285DB6" w:rsidRDefault="00777989" w:rsidP="00777989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28 мая</w:t>
      </w:r>
      <w:r w:rsidRPr="00285DB6">
        <w:rPr>
          <w:b/>
          <w:bCs/>
          <w:sz w:val="28"/>
          <w:szCs w:val="28"/>
          <w:lang w:val="ru-RU"/>
        </w:rPr>
        <w:t xml:space="preserve"> 20</w:t>
      </w:r>
      <w:r>
        <w:rPr>
          <w:b/>
          <w:bCs/>
          <w:sz w:val="28"/>
          <w:szCs w:val="28"/>
          <w:lang w:val="ru-RU"/>
        </w:rPr>
        <w:t>12</w:t>
      </w:r>
      <w:r w:rsidRPr="00285DB6">
        <w:rPr>
          <w:b/>
          <w:bCs/>
          <w:sz w:val="28"/>
          <w:szCs w:val="28"/>
          <w:lang w:val="ru-RU"/>
        </w:rPr>
        <w:t xml:space="preserve"> года</w:t>
      </w:r>
    </w:p>
    <w:p w:rsidR="00777989" w:rsidRPr="00285DB6" w:rsidRDefault="00777989" w:rsidP="00777989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>ОТЗЫВ</w:t>
      </w:r>
    </w:p>
    <w:p w:rsidR="00777989" w:rsidRDefault="00777989" w:rsidP="0077798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магистерской диссертации</w:t>
      </w:r>
    </w:p>
    <w:p w:rsidR="00777989" w:rsidRPr="00805049" w:rsidRDefault="00777989" w:rsidP="00777989">
      <w:pPr>
        <w:jc w:val="center"/>
        <w:rPr>
          <w:b/>
          <w:sz w:val="28"/>
          <w:szCs w:val="28"/>
          <w:lang w:val="ru-RU"/>
        </w:rPr>
      </w:pPr>
      <w:r w:rsidRPr="00805049">
        <w:rPr>
          <w:b/>
          <w:bCs/>
          <w:sz w:val="28"/>
          <w:szCs w:val="28"/>
          <w:lang w:val="ru-RU"/>
        </w:rPr>
        <w:t xml:space="preserve">студентки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магистратуры</w:t>
      </w:r>
      <w:r w:rsidRPr="00805049">
        <w:rPr>
          <w:b/>
          <w:sz w:val="28"/>
          <w:szCs w:val="28"/>
          <w:lang w:val="ru-RU"/>
        </w:rPr>
        <w:t xml:space="preserve"> </w:t>
      </w:r>
      <w:r w:rsidR="00174C91">
        <w:rPr>
          <w:b/>
          <w:sz w:val="28"/>
          <w:szCs w:val="28"/>
          <w:lang w:val="ru-RU"/>
        </w:rPr>
        <w:t xml:space="preserve">2 курса </w:t>
      </w:r>
      <w:r>
        <w:rPr>
          <w:b/>
          <w:sz w:val="28"/>
          <w:szCs w:val="28"/>
          <w:lang w:val="ru-RU"/>
        </w:rPr>
        <w:t>о</w:t>
      </w:r>
      <w:r w:rsidRPr="00805049">
        <w:rPr>
          <w:b/>
          <w:sz w:val="28"/>
          <w:szCs w:val="28"/>
          <w:lang w:val="ru-RU"/>
        </w:rPr>
        <w:t xml:space="preserve">чной формы обучения </w:t>
      </w:r>
    </w:p>
    <w:p w:rsidR="00777989" w:rsidRPr="00805049" w:rsidRDefault="00777989" w:rsidP="00777989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Бравичевой</w:t>
      </w:r>
      <w:proofErr w:type="spellEnd"/>
      <w:r>
        <w:rPr>
          <w:b/>
          <w:sz w:val="28"/>
          <w:szCs w:val="28"/>
          <w:lang w:val="ru-RU"/>
        </w:rPr>
        <w:t xml:space="preserve"> Татьяны Дмитриевны</w:t>
      </w:r>
    </w:p>
    <w:p w:rsidR="00777989" w:rsidRDefault="00777989" w:rsidP="00777989">
      <w:pPr>
        <w:jc w:val="center"/>
        <w:rPr>
          <w:b/>
          <w:sz w:val="28"/>
          <w:szCs w:val="28"/>
          <w:lang w:val="ru-RU"/>
        </w:rPr>
      </w:pPr>
      <w:r w:rsidRPr="00805049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Спорные вопросы ответственности государства за вред, причиненный при отправлении правосудия</w:t>
      </w:r>
      <w:r w:rsidRPr="00805049">
        <w:rPr>
          <w:b/>
          <w:sz w:val="28"/>
          <w:szCs w:val="28"/>
          <w:lang w:val="ru-RU"/>
        </w:rPr>
        <w:t>»</w:t>
      </w:r>
    </w:p>
    <w:p w:rsidR="00777989" w:rsidRPr="0024387F" w:rsidRDefault="00777989" w:rsidP="00777989">
      <w:pPr>
        <w:jc w:val="center"/>
        <w:rPr>
          <w:b/>
          <w:bCs/>
          <w:sz w:val="28"/>
          <w:szCs w:val="28"/>
          <w:lang w:val="ru-RU"/>
        </w:rPr>
      </w:pPr>
    </w:p>
    <w:p w:rsidR="00777989" w:rsidRDefault="00777989" w:rsidP="00777989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Избранная Татьяной Дмитриевной </w:t>
      </w:r>
      <w:proofErr w:type="spellStart"/>
      <w:r>
        <w:rPr>
          <w:bCs/>
          <w:sz w:val="28"/>
          <w:szCs w:val="28"/>
        </w:rPr>
        <w:t>Бравичевой</w:t>
      </w:r>
      <w:proofErr w:type="spellEnd"/>
      <w:r>
        <w:rPr>
          <w:bCs/>
          <w:sz w:val="28"/>
          <w:szCs w:val="28"/>
        </w:rPr>
        <w:t xml:space="preserve"> тема магистерской диссертации, вне всякого сомнения, является актуальной в практическом отношении, и слабоизученной в современной литературе. </w:t>
      </w:r>
    </w:p>
    <w:p w:rsidR="00777989" w:rsidRDefault="00777989" w:rsidP="00777989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 обеспечения адекватного механизма защиты прав граждан и организаций от последствий вольных или невольных ошибок, допущенных в ходе правосудия, право на судебную защиту не может быть обеспечено в полной мере. Поэтому исследование данной проблемы, принимая во внимание существенную специфику деликта, следует признать оправданным. </w:t>
      </w:r>
    </w:p>
    <w:p w:rsidR="00777989" w:rsidRDefault="00777989" w:rsidP="00777989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 выдвинула ряд интересных идей, касающихся разграничения противоправности и </w:t>
      </w:r>
      <w:proofErr w:type="spellStart"/>
      <w:r>
        <w:rPr>
          <w:bCs/>
          <w:sz w:val="28"/>
          <w:szCs w:val="28"/>
        </w:rPr>
        <w:t>неправосудности</w:t>
      </w:r>
      <w:proofErr w:type="spellEnd"/>
      <w:r>
        <w:rPr>
          <w:bCs/>
          <w:sz w:val="28"/>
          <w:szCs w:val="28"/>
        </w:rPr>
        <w:t xml:space="preserve"> судебного акта как оснований ответственности государства за вред, причиненный судебной ошибкой. Работа написана хорошим литературным языком, легко читается.</w:t>
      </w:r>
    </w:p>
    <w:p w:rsidR="00777989" w:rsidRDefault="00777989" w:rsidP="00777989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 работа не лишена недостатков, связанных с отсутствием должного и последовательного</w:t>
      </w:r>
      <w:r w:rsidR="00796853">
        <w:rPr>
          <w:bCs/>
          <w:sz w:val="28"/>
          <w:szCs w:val="28"/>
        </w:rPr>
        <w:t xml:space="preserve"> проведения аргументации, не всегда обеспечивается требуемый уровень ее глубины, работе не хватает иллюстраций материалами судебной практики.</w:t>
      </w:r>
    </w:p>
    <w:p w:rsidR="00777989" w:rsidRPr="00285DB6" w:rsidRDefault="00777989" w:rsidP="00777989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ab/>
      </w:r>
      <w:r w:rsidR="00796853">
        <w:rPr>
          <w:bCs/>
          <w:sz w:val="28"/>
          <w:szCs w:val="28"/>
        </w:rPr>
        <w:t>В целом магистерская диссертация</w:t>
      </w:r>
      <w:r>
        <w:rPr>
          <w:bCs/>
          <w:sz w:val="28"/>
          <w:szCs w:val="28"/>
        </w:rPr>
        <w:t xml:space="preserve"> </w:t>
      </w:r>
      <w:proofErr w:type="spellStart"/>
      <w:r w:rsidR="00796853">
        <w:rPr>
          <w:bCs/>
          <w:sz w:val="28"/>
          <w:szCs w:val="28"/>
        </w:rPr>
        <w:t>Бравичевой</w:t>
      </w:r>
      <w:proofErr w:type="spellEnd"/>
      <w:r w:rsidR="00796853">
        <w:rPr>
          <w:bCs/>
          <w:sz w:val="28"/>
          <w:szCs w:val="28"/>
        </w:rPr>
        <w:t xml:space="preserve"> Т.Д.</w:t>
      </w:r>
      <w:r>
        <w:rPr>
          <w:bCs/>
          <w:sz w:val="28"/>
          <w:szCs w:val="28"/>
        </w:rPr>
        <w:t xml:space="preserve"> </w:t>
      </w:r>
      <w:r w:rsidRPr="00285DB6">
        <w:rPr>
          <w:bCs/>
          <w:sz w:val="28"/>
          <w:szCs w:val="28"/>
        </w:rPr>
        <w:t>отвечает предъявляемым требованиям и может быть допущена к защите, заслуживает положительной оценки.</w:t>
      </w:r>
    </w:p>
    <w:p w:rsidR="00777989" w:rsidRPr="00285DB6" w:rsidRDefault="00777989" w:rsidP="00777989">
      <w:pPr>
        <w:pStyle w:val="a5"/>
        <w:rPr>
          <w:bCs/>
          <w:sz w:val="28"/>
          <w:szCs w:val="28"/>
        </w:rPr>
      </w:pPr>
    </w:p>
    <w:p w:rsidR="00777989" w:rsidRPr="00285DB6" w:rsidRDefault="00777989" w:rsidP="00777989">
      <w:pPr>
        <w:pStyle w:val="a5"/>
        <w:rPr>
          <w:bCs/>
          <w:sz w:val="28"/>
          <w:szCs w:val="28"/>
        </w:rPr>
      </w:pPr>
    </w:p>
    <w:p w:rsidR="00777989" w:rsidRPr="00285DB6" w:rsidRDefault="00777989" w:rsidP="00777989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ab/>
      </w:r>
    </w:p>
    <w:p w:rsidR="00777989" w:rsidRPr="00285DB6" w:rsidRDefault="00777989" w:rsidP="007779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DB6">
        <w:rPr>
          <w:rFonts w:ascii="Arial" w:hAnsi="Arial" w:cs="Arial"/>
          <w:sz w:val="28"/>
          <w:szCs w:val="28"/>
          <w:lang w:val="ru-RU"/>
        </w:rPr>
        <w:tab/>
      </w:r>
    </w:p>
    <w:p w:rsidR="00777989" w:rsidRPr="00285DB6" w:rsidRDefault="00777989" w:rsidP="007779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DB6">
        <w:rPr>
          <w:rFonts w:ascii="Arial" w:hAnsi="Arial" w:cs="Arial"/>
          <w:sz w:val="28"/>
          <w:szCs w:val="28"/>
          <w:lang w:val="ru-RU"/>
        </w:rPr>
        <w:tab/>
      </w:r>
    </w:p>
    <w:p w:rsidR="00777989" w:rsidRPr="00285DB6" w:rsidRDefault="00777989" w:rsidP="00777989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>Научный руководитель</w:t>
      </w:r>
    </w:p>
    <w:p w:rsidR="00777989" w:rsidRPr="00285DB6" w:rsidRDefault="00777989" w:rsidP="00777989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 xml:space="preserve">доцент, </w:t>
      </w:r>
      <w:proofErr w:type="spellStart"/>
      <w:r w:rsidRPr="00285DB6">
        <w:rPr>
          <w:bCs/>
          <w:sz w:val="28"/>
          <w:szCs w:val="28"/>
        </w:rPr>
        <w:t>к.ю.н</w:t>
      </w:r>
      <w:proofErr w:type="spellEnd"/>
      <w:r w:rsidRPr="00285DB6">
        <w:rPr>
          <w:bCs/>
          <w:sz w:val="28"/>
          <w:szCs w:val="28"/>
        </w:rPr>
        <w:t>.</w:t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  <w:t xml:space="preserve">М.З. Шварц </w:t>
      </w:r>
    </w:p>
    <w:p w:rsidR="00777989" w:rsidRDefault="00777989" w:rsidP="00777989">
      <w:pPr>
        <w:jc w:val="both"/>
        <w:rPr>
          <w:sz w:val="28"/>
          <w:szCs w:val="28"/>
          <w:lang w:val="ru-RU"/>
        </w:rPr>
      </w:pPr>
    </w:p>
    <w:p w:rsidR="00777989" w:rsidRDefault="00777989" w:rsidP="00777989">
      <w:pPr>
        <w:jc w:val="both"/>
        <w:rPr>
          <w:sz w:val="28"/>
          <w:szCs w:val="28"/>
          <w:lang w:val="ru-RU"/>
        </w:rPr>
      </w:pPr>
    </w:p>
    <w:p w:rsidR="00777989" w:rsidRDefault="00777989" w:rsidP="00777989">
      <w:pPr>
        <w:rPr>
          <w:lang w:val="ru-RU"/>
        </w:rPr>
      </w:pPr>
    </w:p>
    <w:p w:rsidR="00777989" w:rsidRDefault="00777989"/>
    <w:sectPr w:rsidR="0077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89"/>
    <w:rsid w:val="000A7CC2"/>
    <w:rsid w:val="00174C91"/>
    <w:rsid w:val="003D261F"/>
    <w:rsid w:val="003F017C"/>
    <w:rsid w:val="00777989"/>
    <w:rsid w:val="00796853"/>
    <w:rsid w:val="0098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7989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777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77989"/>
    <w:pPr>
      <w:jc w:val="both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777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Shvarc.M</dc:creator>
  <cp:keywords/>
  <dc:description/>
  <cp:lastModifiedBy>Shvarc.M</cp:lastModifiedBy>
  <cp:revision>1</cp:revision>
  <dcterms:created xsi:type="dcterms:W3CDTF">2012-06-13T06:27:00Z</dcterms:created>
  <dcterms:modified xsi:type="dcterms:W3CDTF">2012-06-13T07:29:00Z</dcterms:modified>
</cp:coreProperties>
</file>