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3A" w:rsidRPr="0012243A" w:rsidRDefault="0012243A" w:rsidP="00122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43A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:rsidR="0012243A" w:rsidRPr="0012243A" w:rsidRDefault="0012243A" w:rsidP="00122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43A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12243A" w:rsidRDefault="0012243A" w:rsidP="00122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32B63" w:rsidRDefault="0012243A" w:rsidP="00122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Магистерской диссертации студента магистратуры по программе </w:t>
      </w:r>
      <w:r w:rsidRPr="001224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2243A">
        <w:rPr>
          <w:rFonts w:ascii="Times New Roman" w:hAnsi="Times New Roman" w:cs="Times New Roman"/>
          <w:b/>
          <w:sz w:val="28"/>
          <w:szCs w:val="28"/>
        </w:rPr>
        <w:t>гражданско</w:t>
      </w:r>
      <w:r>
        <w:rPr>
          <w:rFonts w:ascii="Times New Roman" w:hAnsi="Times New Roman" w:cs="Times New Roman"/>
          <w:b/>
          <w:sz w:val="28"/>
          <w:szCs w:val="28"/>
        </w:rPr>
        <w:t>е, семейное, международное частное право»</w:t>
      </w:r>
    </w:p>
    <w:p w:rsidR="0012243A" w:rsidRPr="002C2D2D" w:rsidRDefault="0012243A" w:rsidP="001224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2D2D">
        <w:rPr>
          <w:rFonts w:ascii="Times New Roman" w:hAnsi="Times New Roman" w:cs="Times New Roman"/>
          <w:sz w:val="28"/>
          <w:szCs w:val="28"/>
        </w:rPr>
        <w:t>Куканова</w:t>
      </w:r>
      <w:proofErr w:type="spellEnd"/>
      <w:r w:rsidRPr="002C2D2D">
        <w:rPr>
          <w:rFonts w:ascii="Times New Roman" w:hAnsi="Times New Roman" w:cs="Times New Roman"/>
          <w:sz w:val="28"/>
          <w:szCs w:val="28"/>
        </w:rPr>
        <w:t xml:space="preserve"> Игоря Дмитриевича</w:t>
      </w:r>
    </w:p>
    <w:p w:rsidR="0012243A" w:rsidRDefault="0012243A" w:rsidP="001224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D2D">
        <w:rPr>
          <w:rFonts w:ascii="Times New Roman" w:hAnsi="Times New Roman" w:cs="Times New Roman"/>
          <w:sz w:val="28"/>
          <w:szCs w:val="28"/>
        </w:rPr>
        <w:t>Тема диссертации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2243A">
        <w:t xml:space="preserve"> </w:t>
      </w:r>
      <w:r>
        <w:t xml:space="preserve"> «</w:t>
      </w:r>
      <w:r w:rsidRPr="0012243A">
        <w:rPr>
          <w:rFonts w:ascii="Times New Roman" w:hAnsi="Times New Roman" w:cs="Times New Roman"/>
          <w:b/>
          <w:sz w:val="28"/>
          <w:szCs w:val="28"/>
        </w:rPr>
        <w:t>Договор оказания юридических услуг: особенности оказания услуг адвокатами, проблематика «гонорара успеха» (</w:t>
      </w:r>
      <w:proofErr w:type="gramStart"/>
      <w:r w:rsidRPr="0012243A">
        <w:rPr>
          <w:rFonts w:ascii="Times New Roman" w:hAnsi="Times New Roman" w:cs="Times New Roman"/>
          <w:b/>
          <w:sz w:val="28"/>
          <w:szCs w:val="28"/>
        </w:rPr>
        <w:t>комментарий Постановления</w:t>
      </w:r>
      <w:proofErr w:type="gramEnd"/>
      <w:r w:rsidRPr="0012243A">
        <w:rPr>
          <w:rFonts w:ascii="Times New Roman" w:hAnsi="Times New Roman" w:cs="Times New Roman"/>
          <w:b/>
          <w:sz w:val="28"/>
          <w:szCs w:val="28"/>
        </w:rPr>
        <w:t xml:space="preserve"> КС РФ от 23 января 2007 г. N 1-П)</w:t>
      </w:r>
    </w:p>
    <w:p w:rsidR="002C2D2D" w:rsidRDefault="002C2D2D" w:rsidP="001224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исследования: </w:t>
      </w:r>
    </w:p>
    <w:p w:rsidR="002C2D2D" w:rsidRDefault="002C2D2D" w:rsidP="00122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исследовать особенности </w:t>
      </w:r>
      <w:r w:rsidR="00C52D52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2C2D2D" w:rsidRDefault="002C2D2D" w:rsidP="00122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исследовать договор</w:t>
      </w:r>
      <w:r w:rsidR="00C52D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</w:t>
      </w:r>
      <w:r w:rsidR="00C52D52">
        <w:rPr>
          <w:rFonts w:ascii="Times New Roman" w:hAnsi="Times New Roman" w:cs="Times New Roman"/>
          <w:sz w:val="28"/>
          <w:szCs w:val="28"/>
        </w:rPr>
        <w:t>х которого происходит оказание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услуг, юридической помощи;</w:t>
      </w:r>
    </w:p>
    <w:p w:rsidR="002C2D2D" w:rsidRDefault="002C2D2D" w:rsidP="00122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основные особенности оказания услуг лицами, имеющими статус адвоката;</w:t>
      </w:r>
    </w:p>
    <w:p w:rsidR="002C2D2D" w:rsidRDefault="002C2D2D" w:rsidP="00122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исследовать особенности оплаты профессиональной деятельности юриста/адвоката;</w:t>
      </w:r>
    </w:p>
    <w:p w:rsidR="002C2D2D" w:rsidRDefault="002C2D2D" w:rsidP="00122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некоторые точки зрения  относительно возможности существования «гонорара успеха»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 оплаты профессиональной деятельности юриста/адвоката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C2D2D" w:rsidRDefault="002C2D2D" w:rsidP="00122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D2D" w:rsidRPr="00DA2FE3" w:rsidRDefault="002C2D2D" w:rsidP="001224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DA2FE3">
        <w:rPr>
          <w:rFonts w:ascii="Times New Roman" w:hAnsi="Times New Roman" w:cs="Times New Roman"/>
          <w:b/>
          <w:sz w:val="28"/>
          <w:szCs w:val="28"/>
        </w:rPr>
        <w:t>Выводы, сделанные по итогам исследования:</w:t>
      </w:r>
    </w:p>
    <w:bookmarkEnd w:id="0"/>
    <w:p w:rsidR="00DA2FE3" w:rsidRPr="00DA2FE3" w:rsidRDefault="00DA2FE3" w:rsidP="00DA2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FE3">
        <w:rPr>
          <w:rFonts w:ascii="Times New Roman" w:hAnsi="Times New Roman" w:cs="Times New Roman"/>
          <w:sz w:val="28"/>
          <w:szCs w:val="28"/>
        </w:rPr>
        <w:t>1.</w:t>
      </w:r>
      <w:r w:rsidRPr="00DA2FE3">
        <w:rPr>
          <w:rFonts w:ascii="Times New Roman" w:hAnsi="Times New Roman" w:cs="Times New Roman"/>
          <w:sz w:val="28"/>
          <w:szCs w:val="28"/>
        </w:rPr>
        <w:tab/>
        <w:t>Особенностями юридической услуги являются:</w:t>
      </w:r>
    </w:p>
    <w:p w:rsidR="00DA2FE3" w:rsidRPr="00DA2FE3" w:rsidRDefault="00DA2FE3" w:rsidP="00DA2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FE3">
        <w:rPr>
          <w:rFonts w:ascii="Times New Roman" w:hAnsi="Times New Roman" w:cs="Times New Roman"/>
          <w:sz w:val="28"/>
          <w:szCs w:val="28"/>
        </w:rPr>
        <w:t xml:space="preserve">-  Необходимость прямого применения норм действующего законодательства и судебной практики; </w:t>
      </w:r>
    </w:p>
    <w:p w:rsidR="00DA2FE3" w:rsidRPr="00DA2FE3" w:rsidRDefault="00DA2FE3" w:rsidP="00DA2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FE3">
        <w:rPr>
          <w:rFonts w:ascii="Times New Roman" w:hAnsi="Times New Roman" w:cs="Times New Roman"/>
          <w:sz w:val="28"/>
          <w:szCs w:val="28"/>
        </w:rPr>
        <w:t>-  Затруднительность объективной оценки качества оказываемой услуги;</w:t>
      </w:r>
    </w:p>
    <w:p w:rsidR="00DA2FE3" w:rsidRPr="00DA2FE3" w:rsidRDefault="00DA2FE3" w:rsidP="00DA2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FE3">
        <w:rPr>
          <w:rFonts w:ascii="Times New Roman" w:hAnsi="Times New Roman" w:cs="Times New Roman"/>
          <w:sz w:val="28"/>
          <w:szCs w:val="28"/>
        </w:rPr>
        <w:t>- Итогом деятельности юриста в рамках договора оказания юридических услуг может быть овеществленный результат труда;</w:t>
      </w:r>
    </w:p>
    <w:p w:rsidR="00DA2FE3" w:rsidRPr="00DA2FE3" w:rsidRDefault="00DA2FE3" w:rsidP="00DA2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FE3">
        <w:rPr>
          <w:rFonts w:ascii="Times New Roman" w:hAnsi="Times New Roman" w:cs="Times New Roman"/>
          <w:sz w:val="28"/>
          <w:szCs w:val="28"/>
        </w:rPr>
        <w:t xml:space="preserve">         2. Предметом деятельности юриста в рамках оказания юридических услуг является предоставление клиенту информации. Исключением является  составление процессуальных документов, которые, в отличие от иных материальных результатов оказания юридических услуг, способны напрямую влиять на материальное и процессуальное положение заказчика;</w:t>
      </w:r>
    </w:p>
    <w:p w:rsidR="00DA2FE3" w:rsidRPr="00DA2FE3" w:rsidRDefault="00DA2FE3" w:rsidP="00DA2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FE3">
        <w:rPr>
          <w:rFonts w:ascii="Times New Roman" w:hAnsi="Times New Roman" w:cs="Times New Roman"/>
          <w:sz w:val="28"/>
          <w:szCs w:val="28"/>
        </w:rPr>
        <w:lastRenderedPageBreak/>
        <w:t xml:space="preserve">         3. Договор оказания юридических услуг является смешанным и содержит в себе черты различных договорных конструкций (возмездного оказания услуг, поручения и подряда);</w:t>
      </w:r>
    </w:p>
    <w:p w:rsidR="00DA2FE3" w:rsidRPr="00DA2FE3" w:rsidRDefault="00DA2FE3" w:rsidP="00DA2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FE3">
        <w:rPr>
          <w:rFonts w:ascii="Times New Roman" w:hAnsi="Times New Roman" w:cs="Times New Roman"/>
          <w:sz w:val="28"/>
          <w:szCs w:val="28"/>
        </w:rPr>
        <w:t xml:space="preserve">        4. Договор оказания юридических услуг является возмездным, консенсуальным и взаимным. Данному договору </w:t>
      </w:r>
      <w:proofErr w:type="gramStart"/>
      <w:r w:rsidRPr="00DA2FE3">
        <w:rPr>
          <w:rFonts w:ascii="Times New Roman" w:hAnsi="Times New Roman" w:cs="Times New Roman"/>
          <w:sz w:val="28"/>
          <w:szCs w:val="28"/>
        </w:rPr>
        <w:t>свойственна</w:t>
      </w:r>
      <w:proofErr w:type="gramEnd"/>
      <w:r w:rsidRPr="00DA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E3">
        <w:rPr>
          <w:rFonts w:ascii="Times New Roman" w:hAnsi="Times New Roman" w:cs="Times New Roman"/>
          <w:sz w:val="28"/>
          <w:szCs w:val="28"/>
        </w:rPr>
        <w:t>фидуциарность</w:t>
      </w:r>
      <w:proofErr w:type="spellEnd"/>
      <w:r w:rsidRPr="00DA2FE3">
        <w:rPr>
          <w:rFonts w:ascii="Times New Roman" w:hAnsi="Times New Roman" w:cs="Times New Roman"/>
          <w:sz w:val="28"/>
          <w:szCs w:val="28"/>
        </w:rPr>
        <w:t xml:space="preserve"> особого рода (несимметричная);</w:t>
      </w:r>
    </w:p>
    <w:p w:rsidR="00DA2FE3" w:rsidRPr="00DA2FE3" w:rsidRDefault="00DA2FE3" w:rsidP="00DA2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FE3">
        <w:rPr>
          <w:rFonts w:ascii="Times New Roman" w:hAnsi="Times New Roman" w:cs="Times New Roman"/>
          <w:sz w:val="28"/>
          <w:szCs w:val="28"/>
        </w:rPr>
        <w:t xml:space="preserve">       5. Размер вознаграждения и порядок его выплаты должны быть отнесены к существенным условиям договора об оказании юридических услуг;</w:t>
      </w:r>
    </w:p>
    <w:p w:rsidR="00DA2FE3" w:rsidRPr="00DA2FE3" w:rsidRDefault="00DA2FE3" w:rsidP="00DA2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FE3">
        <w:rPr>
          <w:rFonts w:ascii="Times New Roman" w:hAnsi="Times New Roman" w:cs="Times New Roman"/>
          <w:sz w:val="28"/>
          <w:szCs w:val="28"/>
        </w:rPr>
        <w:t xml:space="preserve">       6. Необходимо законодательно закрепить возможность существования «гонорара успеха» в условиях договора оказания юридических услуг;</w:t>
      </w:r>
    </w:p>
    <w:p w:rsidR="00DA2FE3" w:rsidRPr="00DA2FE3" w:rsidRDefault="00DA2FE3" w:rsidP="00DA2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FE3">
        <w:rPr>
          <w:rFonts w:ascii="Times New Roman" w:hAnsi="Times New Roman" w:cs="Times New Roman"/>
          <w:sz w:val="28"/>
          <w:szCs w:val="28"/>
        </w:rPr>
        <w:t xml:space="preserve">       7. Необходимо закрепить запрет на указанный выше способ оплаты юридических услуг по некоторым категориям дел. Прежде всего – по уголовным делам. Критерием запрета «гонорара успеха» должна быть ценность защищаемого адвокатом/юристом интереса доверителя. </w:t>
      </w:r>
    </w:p>
    <w:p w:rsidR="00DA2FE3" w:rsidRPr="00DA2FE3" w:rsidRDefault="00DA2FE3" w:rsidP="00DA2F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FE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DA2FE3" w:rsidRPr="00DA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01"/>
    <w:rsid w:val="00074D01"/>
    <w:rsid w:val="0012243A"/>
    <w:rsid w:val="002C2D2D"/>
    <w:rsid w:val="003933CF"/>
    <w:rsid w:val="003E682B"/>
    <w:rsid w:val="0040485E"/>
    <w:rsid w:val="00B435DD"/>
    <w:rsid w:val="00C52D52"/>
    <w:rsid w:val="00C712C5"/>
    <w:rsid w:val="00D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2013-04-29T07:52:00Z</dcterms:created>
  <dcterms:modified xsi:type="dcterms:W3CDTF">2013-05-14T19:01:00Z</dcterms:modified>
</cp:coreProperties>
</file>