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6B" w:rsidRPr="00142FB0" w:rsidRDefault="0076006B" w:rsidP="0076006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42F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САНКТ-ПЕТЕРБУРГСКИЙ ГОСУДАРСТВЕННЫЙ УНИВЕРСИТЕТ</w:t>
      </w:r>
    </w:p>
    <w:p w:rsidR="00666FA4" w:rsidRPr="00666FA4" w:rsidRDefault="0076006B" w:rsidP="00666F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8"/>
          <w:szCs w:val="23"/>
          <w:lang w:eastAsia="ru-RU"/>
        </w:rPr>
      </w:pPr>
      <w:r w:rsidRPr="008F5D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6006B" w:rsidRPr="005E7142" w:rsidRDefault="00666FA4" w:rsidP="007600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Производственная практика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-н</w:t>
      </w:r>
      <w:r w:rsidR="0076006B"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аправление «Юриспруденция»</w:t>
      </w:r>
    </w:p>
    <w:p w:rsidR="0076006B" w:rsidRPr="005E7142" w:rsidRDefault="0076006B" w:rsidP="007600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Бакалавриат</w:t>
      </w:r>
      <w:proofErr w:type="spellEnd"/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очно-заочная форма обучения (с применением средств</w:t>
      </w:r>
      <w:r w:rsidR="00666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электронного обучения), 5 курс.</w:t>
      </w:r>
    </w:p>
    <w:p w:rsidR="0076006B" w:rsidRPr="005E7142" w:rsidRDefault="0076006B" w:rsidP="007600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Основная образовательная программа</w:t>
      </w:r>
      <w:r w:rsidR="00666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СВ.5031/3</w:t>
      </w:r>
      <w:r w:rsidRPr="005E71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«Юриспруденция»</w:t>
      </w:r>
    </w:p>
    <w:p w:rsidR="0076006B" w:rsidRDefault="0076006B" w:rsidP="007600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организации, проведения и подведения итогов</w:t>
      </w:r>
      <w:r w:rsidR="00666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производственной практики</w:t>
      </w:r>
    </w:p>
    <w:p w:rsidR="00666FA4" w:rsidRDefault="00666FA4" w:rsidP="007600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7360" w:rsidRPr="00F068C4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I. Этап организации практики:</w:t>
      </w:r>
    </w:p>
    <w:p w:rsidR="00666FA4" w:rsidRDefault="00247360" w:rsidP="00666FA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Консультация – по расписанию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66FA4" w:rsidRPr="00666FA4" w:rsidRDefault="00666FA4" w:rsidP="0066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666FA4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запись на сайте факультета на Практику, установленный срок </w:t>
      </w:r>
      <w:r>
        <w:rPr>
          <w:rStyle w:val="a4"/>
          <w:rFonts w:ascii="Times New Roman" w:hAnsi="Times New Roman" w:cs="Times New Roman"/>
          <w:color w:val="100506"/>
          <w:sz w:val="24"/>
          <w:szCs w:val="24"/>
        </w:rPr>
        <w:t>03</w:t>
      </w:r>
      <w:r w:rsidRPr="00666FA4">
        <w:rPr>
          <w:rStyle w:val="a4"/>
          <w:rFonts w:ascii="Times New Roman" w:hAnsi="Times New Roman" w:cs="Times New Roman"/>
          <w:color w:val="100506"/>
          <w:sz w:val="24"/>
          <w:szCs w:val="24"/>
        </w:rPr>
        <w:t xml:space="preserve">.10.2022 – </w:t>
      </w:r>
      <w:r>
        <w:rPr>
          <w:rStyle w:val="a4"/>
          <w:rFonts w:ascii="Times New Roman" w:hAnsi="Times New Roman" w:cs="Times New Roman"/>
          <w:color w:val="100506"/>
          <w:sz w:val="24"/>
          <w:szCs w:val="24"/>
        </w:rPr>
        <w:t>14.10</w:t>
      </w:r>
      <w:r w:rsidRPr="00666FA4">
        <w:rPr>
          <w:rStyle w:val="a4"/>
          <w:rFonts w:ascii="Times New Roman" w:hAnsi="Times New Roman" w:cs="Times New Roman"/>
          <w:color w:val="100506"/>
          <w:sz w:val="24"/>
          <w:szCs w:val="24"/>
        </w:rPr>
        <w:t>.2022.</w:t>
      </w:r>
    </w:p>
    <w:p w:rsidR="00666FA4" w:rsidRPr="00222FE6" w:rsidRDefault="00666FA4" w:rsidP="00666FA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отсутствии записи в установленный срок – осуществляется «принудительное» распределение на вакантные места для прохождения Практики в организациях, с которыми заключены договоры о практиках.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00506"/>
          <w:sz w:val="23"/>
          <w:szCs w:val="23"/>
        </w:rPr>
      </w:pPr>
      <w:r w:rsidRPr="00666FA4">
        <w:rPr>
          <w:rStyle w:val="a4"/>
          <w:b w:val="0"/>
          <w:bCs w:val="0"/>
          <w:color w:val="100506"/>
          <w:sz w:val="23"/>
          <w:szCs w:val="23"/>
        </w:rPr>
        <w:t xml:space="preserve">На момент записи на практику Договор со сторонней организацией должен быть уже заключен, и сканированная копия заключенного договора должна быть отправлена в Отдел практики </w:t>
      </w:r>
      <w:hyperlink r:id="rId5" w:history="1">
        <w:r w:rsidRPr="00666FA4">
          <w:rPr>
            <w:rStyle w:val="a5"/>
            <w:b/>
            <w:bCs/>
            <w:sz w:val="23"/>
            <w:szCs w:val="23"/>
            <w:lang w:val="en-US"/>
          </w:rPr>
          <w:t>n</w:t>
        </w:r>
        <w:r w:rsidRPr="00666FA4">
          <w:rPr>
            <w:rStyle w:val="a5"/>
            <w:b/>
            <w:bCs/>
            <w:sz w:val="23"/>
            <w:szCs w:val="23"/>
          </w:rPr>
          <w:t>.</w:t>
        </w:r>
        <w:r w:rsidRPr="00666FA4">
          <w:rPr>
            <w:rStyle w:val="a5"/>
            <w:b/>
            <w:bCs/>
            <w:sz w:val="23"/>
            <w:szCs w:val="23"/>
            <w:lang w:val="en-US"/>
          </w:rPr>
          <w:t>kalashnikova</w:t>
        </w:r>
        <w:r w:rsidRPr="00666FA4">
          <w:rPr>
            <w:rStyle w:val="a5"/>
            <w:b/>
            <w:bCs/>
            <w:sz w:val="23"/>
            <w:szCs w:val="23"/>
          </w:rPr>
          <w:t>@</w:t>
        </w:r>
        <w:r w:rsidRPr="00666FA4">
          <w:rPr>
            <w:rStyle w:val="a5"/>
            <w:b/>
            <w:bCs/>
            <w:sz w:val="23"/>
            <w:szCs w:val="23"/>
            <w:lang w:val="en-US"/>
          </w:rPr>
          <w:t>spbu</w:t>
        </w:r>
        <w:r w:rsidRPr="00666FA4">
          <w:rPr>
            <w:rStyle w:val="a5"/>
            <w:b/>
            <w:bCs/>
            <w:sz w:val="23"/>
            <w:szCs w:val="23"/>
          </w:rPr>
          <w:t>.</w:t>
        </w:r>
        <w:proofErr w:type="spellStart"/>
        <w:r w:rsidRPr="00666FA4">
          <w:rPr>
            <w:rStyle w:val="a5"/>
            <w:b/>
            <w:bCs/>
            <w:sz w:val="23"/>
            <w:szCs w:val="23"/>
            <w:lang w:val="en-US"/>
          </w:rPr>
          <w:t>ru</w:t>
        </w:r>
        <w:proofErr w:type="spellEnd"/>
      </w:hyperlink>
      <w:r w:rsidRPr="00666FA4">
        <w:rPr>
          <w:rStyle w:val="a4"/>
          <w:b w:val="0"/>
          <w:bCs w:val="0"/>
          <w:color w:val="100506"/>
          <w:sz w:val="23"/>
          <w:szCs w:val="23"/>
        </w:rPr>
        <w:t xml:space="preserve">  </w:t>
      </w:r>
      <w:r>
        <w:rPr>
          <w:rStyle w:val="a4"/>
          <w:b w:val="0"/>
          <w:bCs w:val="0"/>
          <w:color w:val="100506"/>
          <w:sz w:val="23"/>
          <w:szCs w:val="23"/>
        </w:rPr>
        <w:t xml:space="preserve"> </w:t>
      </w:r>
      <w:bookmarkStart w:id="0" w:name="_GoBack"/>
      <w:bookmarkEnd w:id="0"/>
      <w:r w:rsidRPr="00666FA4">
        <w:rPr>
          <w:rStyle w:val="a4"/>
          <w:b w:val="0"/>
          <w:bCs w:val="0"/>
          <w:color w:val="100506"/>
          <w:sz w:val="23"/>
          <w:szCs w:val="23"/>
        </w:rPr>
        <w:t xml:space="preserve">до </w:t>
      </w:r>
      <w:r w:rsidRPr="00666FA4">
        <w:rPr>
          <w:rStyle w:val="a4"/>
          <w:color w:val="100506"/>
          <w:szCs w:val="23"/>
        </w:rPr>
        <w:t>14.10.2022г</w:t>
      </w:r>
      <w:r w:rsidRPr="00666FA4">
        <w:rPr>
          <w:rStyle w:val="a4"/>
          <w:b w:val="0"/>
          <w:bCs w:val="0"/>
          <w:color w:val="100506"/>
          <w:sz w:val="23"/>
          <w:szCs w:val="23"/>
        </w:rPr>
        <w:t>.</w:t>
      </w:r>
    </w:p>
    <w:p w:rsidR="00666FA4" w:rsidRPr="00666FA4" w:rsidRDefault="00666FA4" w:rsidP="00666FA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00506"/>
          <w:sz w:val="23"/>
          <w:szCs w:val="23"/>
        </w:rPr>
      </w:pPr>
      <w:r w:rsidRPr="00666FA4">
        <w:rPr>
          <w:rStyle w:val="a4"/>
          <w:color w:val="100506"/>
          <w:sz w:val="23"/>
          <w:szCs w:val="23"/>
        </w:rPr>
        <w:t xml:space="preserve">Скан Договора должен быть в формате </w:t>
      </w:r>
      <w:r w:rsidRPr="00666FA4">
        <w:rPr>
          <w:rStyle w:val="a4"/>
          <w:color w:val="100506"/>
          <w:sz w:val="23"/>
          <w:szCs w:val="23"/>
          <w:lang w:val="en-US"/>
        </w:rPr>
        <w:t>PDF</w:t>
      </w:r>
      <w:r w:rsidRPr="00666FA4">
        <w:rPr>
          <w:rStyle w:val="a4"/>
          <w:b w:val="0"/>
          <w:bCs w:val="0"/>
          <w:color w:val="100506"/>
          <w:sz w:val="23"/>
          <w:szCs w:val="23"/>
        </w:rPr>
        <w:t xml:space="preserve"> (сохранен в одном файле, файл подписан – Бак-Фамилия)</w:t>
      </w:r>
    </w:p>
    <w:p w:rsidR="00247360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7360" w:rsidRPr="00F068C4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Организация </w:t>
      </w:r>
      <w:r w:rsidR="00666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производственной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практики в соответствии с учебным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планом предполагает направление на практику:</w:t>
      </w:r>
    </w:p>
    <w:p w:rsidR="00247360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 профильные организации на основании договоров, заключенных между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СПбГУ и соответствующими организациями об организации и проведении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практик, обучающихся (см. предлагаемый Список организаций, с которыми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СПбГУ заключены договоры о практиках обучающихся)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договора</w:t>
      </w:r>
    </w:p>
    <w:p w:rsidR="00247360" w:rsidRPr="00F068C4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в профильные организации на основании договора, заключенного между студентом и организацией на прохождение практики.</w:t>
      </w:r>
    </w:p>
    <w:p w:rsidR="00247360" w:rsidRPr="00F068C4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 профильные организации, работниками которых являются обучающиеся,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осуществляющие профессиональную деятельность по направлению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подготовки «Юриспруденция», при наличии заключения Учебно-методической комиссии о соответствии выполняемых трудовых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обязанностей рабочей программе практики, без заключения договоров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практике обучающихся СПбГУ;</w:t>
      </w:r>
    </w:p>
    <w:p w:rsidR="00247360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 СПбГУ, в структурных подразделениях которого может осуществляться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«Юриспруденция».</w:t>
      </w:r>
    </w:p>
    <w:p w:rsidR="00247360" w:rsidRDefault="00247360" w:rsidP="002473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7360" w:rsidRPr="00F068C4" w:rsidRDefault="00247360" w:rsidP="002473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 направлений на пр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актику в организации, за три дня до практики</w:t>
      </w:r>
      <w:r w:rsidRPr="00F068C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47360" w:rsidRDefault="00247360" w:rsidP="002473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7360" w:rsidRPr="00D55969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II. Этап прохождения практики </w:t>
      </w:r>
    </w:p>
    <w:p w:rsidR="00247360" w:rsidRPr="00D55969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7360" w:rsidRPr="00D55969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 (самостоятельная работа под руководством преподавателя): академических часа (или астрономических часов) с распределением</w:t>
      </w:r>
      <w:r w:rsidR="006F62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объёма часов в зависимости от места прохождения практики в организациях);</w:t>
      </w:r>
    </w:p>
    <w:p w:rsidR="00247360" w:rsidRPr="00D55969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7360" w:rsidRPr="00D55969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Консультации: по расписанию</w:t>
      </w:r>
    </w:p>
    <w:p w:rsidR="00247360" w:rsidRPr="00D55969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7360" w:rsidRPr="00D55969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III. Этап подведения итогов прохождения практики:</w:t>
      </w:r>
    </w:p>
    <w:p w:rsidR="00D55969" w:rsidRPr="00D55969" w:rsidRDefault="00595C33" w:rsidP="0024736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Сдача индивидуальных планов, отчётов о практике и отзывов </w:t>
      </w:r>
      <w:r w:rsidRPr="00666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bb</w:t>
      </w:r>
      <w:r w:rsidRPr="00666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spbu</w:t>
      </w:r>
      <w:proofErr w:type="spellEnd"/>
      <w:r w:rsidRPr="00666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spellStart"/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ru</w:t>
      </w:r>
      <w:proofErr w:type="spellEnd"/>
      <w:r w:rsidRPr="00666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596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за</w:t>
      </w:r>
      <w:proofErr w:type="gramEnd"/>
      <w:r w:rsidRPr="00D5596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три дня до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проведения промежуточной аттестации (зачёта) </w:t>
      </w:r>
    </w:p>
    <w:p w:rsidR="00D55969" w:rsidRPr="00D55969" w:rsidRDefault="00247360" w:rsidP="0024736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Зачет -</w:t>
      </w:r>
      <w:r w:rsidR="00595C33"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расписанию</w:t>
      </w:r>
    </w:p>
    <w:p w:rsidR="00247360" w:rsidRPr="00D55969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F623D" w:rsidRPr="0073052F" w:rsidRDefault="006F623D" w:rsidP="006F62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отчёта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отзыва, индивидуального плана практики</w:t>
      </w:r>
      <w:r w:rsidRPr="007305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оценивается в ходе проведения зачёта.</w:t>
      </w:r>
    </w:p>
    <w:p w:rsidR="00247360" w:rsidRPr="00D55969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6FA4" w:rsidRDefault="00247360" w:rsidP="00666FA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Невыполнение программы производственной практики обучающимися без уважительных причин</w:t>
      </w:r>
      <w:r w:rsidR="00666F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66FA4" w:rsidRDefault="00666FA4" w:rsidP="0066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прохождение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ики;</w:t>
      </w:r>
    </w:p>
    <w:p w:rsidR="00666FA4" w:rsidRDefault="00666FA4" w:rsidP="0066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  прохождение Практики в организации не по месту распределения;</w:t>
      </w:r>
    </w:p>
    <w:p w:rsidR="00666FA4" w:rsidRDefault="00666FA4" w:rsidP="0066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  непредставление отчёта по 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рактике в установленный срок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66FA4" w:rsidRDefault="00666FA4" w:rsidP="0066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получение отрицательной оценки при аттестации 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рактике</w:t>
      </w:r>
    </w:p>
    <w:p w:rsidR="00666FA4" w:rsidRPr="00222FE6" w:rsidRDefault="00666FA4" w:rsidP="0066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свидетельствует о невыполнении студентом Учебного плана и является академической задолженностью.</w:t>
      </w:r>
    </w:p>
    <w:p w:rsidR="00247360" w:rsidRPr="00D55969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7360" w:rsidRPr="00D55969" w:rsidRDefault="00247360" w:rsidP="002473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Пересдача зачёта – согласно расписанию.</w:t>
      </w:r>
    </w:p>
    <w:sectPr w:rsidR="00247360" w:rsidRPr="00D55969" w:rsidSect="00666FA4">
      <w:pgSz w:w="11900" w:h="16840"/>
      <w:pgMar w:top="720" w:right="720" w:bottom="284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2F31"/>
    <w:multiLevelType w:val="hybridMultilevel"/>
    <w:tmpl w:val="8558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6B"/>
    <w:rsid w:val="00101F57"/>
    <w:rsid w:val="001727E0"/>
    <w:rsid w:val="00247360"/>
    <w:rsid w:val="0035698E"/>
    <w:rsid w:val="00383314"/>
    <w:rsid w:val="00595C33"/>
    <w:rsid w:val="0065015B"/>
    <w:rsid w:val="00666FA4"/>
    <w:rsid w:val="006F623D"/>
    <w:rsid w:val="0076006B"/>
    <w:rsid w:val="008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F236-6CC9-44E6-82D2-B2935BC1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FA4"/>
    <w:rPr>
      <w:b/>
      <w:bCs/>
    </w:rPr>
  </w:style>
  <w:style w:type="character" w:styleId="a5">
    <w:name w:val="Hyperlink"/>
    <w:basedOn w:val="a0"/>
    <w:uiPriority w:val="99"/>
    <w:unhideWhenUsed/>
    <w:rsid w:val="00666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kalashnik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Калашникова Надежда Ивановна</cp:lastModifiedBy>
  <cp:revision>7</cp:revision>
  <dcterms:created xsi:type="dcterms:W3CDTF">2020-10-15T11:37:00Z</dcterms:created>
  <dcterms:modified xsi:type="dcterms:W3CDTF">2022-09-24T10:53:00Z</dcterms:modified>
</cp:coreProperties>
</file>